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6B" w:rsidRPr="002F29F3" w:rsidRDefault="0036606B" w:rsidP="002F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2F29F3">
        <w:rPr>
          <w:rFonts w:ascii="Times New Roman" w:eastAsia="Times New Roman" w:hAnsi="Times New Roman" w:cs="Times New Roman"/>
          <w:b/>
          <w:color w:val="000000"/>
          <w:sz w:val="44"/>
          <w:szCs w:val="44"/>
          <w:highlight w:val="lightGray"/>
        </w:rPr>
        <w:t>РЕКВИЗИТЫ УПЛАТЫ ГОСУДАРСТВЕННОЙ ПОШЛИНЫ</w:t>
      </w:r>
    </w:p>
    <w:p w:rsidR="0036606B" w:rsidRDefault="0036606B" w:rsidP="00596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F29F3" w:rsidRDefault="002F29F3" w:rsidP="00596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F29F3" w:rsidRDefault="002F29F3" w:rsidP="005966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Наименование получателя: </w:t>
      </w:r>
      <w:r w:rsidR="0059660E"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«Казначейство России (ФНС России)»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Счёт: № 03100643000000018500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Корр. счёт: № 40102810445370000059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Банк: </w:t>
      </w:r>
      <w:r w:rsidR="00412C61">
        <w:rPr>
          <w:rFonts w:ascii="Times New Roman" w:eastAsia="Times New Roman" w:hAnsi="Times New Roman" w:cs="Times New Roman"/>
          <w:color w:val="000000"/>
          <w:sz w:val="40"/>
          <w:szCs w:val="40"/>
        </w:rPr>
        <w:t>ОКЦ № 7 ГУ Банка России по ЦФО</w:t>
      </w:r>
      <w:bookmarkStart w:id="0" w:name="_GoBack"/>
      <w:bookmarkEnd w:id="0"/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//УФК по Тульской области, г. Тула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БИК: 017003983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ИНН: 7727406020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КПП: 770801001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ОКТМО: 64720000</w:t>
      </w:r>
    </w:p>
    <w:p w:rsidR="000E4478" w:rsidRPr="002F29F3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КБК*: 18210803010011050110</w:t>
      </w:r>
    </w:p>
    <w:p w:rsidR="000E4478" w:rsidRDefault="000E447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2F29F3">
        <w:rPr>
          <w:rFonts w:ascii="Times New Roman" w:eastAsia="Times New Roman" w:hAnsi="Times New Roman" w:cs="Times New Roman"/>
          <w:color w:val="000000"/>
          <w:sz w:val="40"/>
          <w:szCs w:val="40"/>
        </w:rPr>
        <w:t>Назначение платежа: Оплата госпошлины</w:t>
      </w:r>
    </w:p>
    <w:p w:rsidR="002F29F3" w:rsidRDefault="002F29F3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2F29F3" w:rsidRDefault="002F29F3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2F29F3" w:rsidRPr="002F29F3" w:rsidRDefault="002F29F3" w:rsidP="002F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2F29F3">
        <w:rPr>
          <w:rFonts w:ascii="Times New Roman" w:eastAsia="Times New Roman" w:hAnsi="Times New Roman" w:cs="Times New Roman"/>
          <w:b/>
          <w:color w:val="000000"/>
          <w:sz w:val="36"/>
          <w:szCs w:val="36"/>
          <w:highlight w:val="lightGray"/>
        </w:rPr>
        <w:t>ПОРЯДОК, РАЗМЕР, ОСОБЕННОСТИ И ЛЬГОТЫ ПО УПЛАТЕ ГОСУДАРСТВЕННОЙ ПОШЛИНЫ - УСТАНОВЛЕНЫ  НАЛОГОВЫМ ЗАКОНОДАТЕЛЬСТВОМ РОССИЙСКОЙ ФЕДЕРАЦИИ</w:t>
      </w:r>
    </w:p>
    <w:p w:rsidR="002F29F3" w:rsidRDefault="002F29F3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(статьи 333.18, 333.19, 333.20, 333.21, 333.22, 333.36, 333.37 Налоговог</w:t>
      </w:r>
      <w:r w:rsidR="004A61F8">
        <w:rPr>
          <w:rFonts w:ascii="Times New Roman" w:eastAsia="Times New Roman" w:hAnsi="Times New Roman" w:cs="Times New Roman"/>
          <w:color w:val="000000"/>
          <w:sz w:val="40"/>
          <w:szCs w:val="40"/>
        </w:rPr>
        <w:t>о кодекса Российской Федерации)</w:t>
      </w:r>
    </w:p>
    <w:p w:rsidR="004A61F8" w:rsidRDefault="004A61F8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2F29F3" w:rsidRPr="002F29F3" w:rsidRDefault="002F29F3" w:rsidP="002F2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0E4478" w:rsidRPr="002F29F3" w:rsidRDefault="000E4478" w:rsidP="000E4478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0E4478" w:rsidRPr="002F29F3" w:rsidRDefault="000E4478" w:rsidP="000E4478">
      <w:pPr>
        <w:spacing w:after="0" w:line="240" w:lineRule="auto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42696F" w:rsidRDefault="0042696F"/>
    <w:sectPr w:rsidR="0042696F" w:rsidSect="00C6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78"/>
    <w:rsid w:val="000E4478"/>
    <w:rsid w:val="0012115F"/>
    <w:rsid w:val="002801E0"/>
    <w:rsid w:val="002F29F3"/>
    <w:rsid w:val="0036606B"/>
    <w:rsid w:val="00412C61"/>
    <w:rsid w:val="0042696F"/>
    <w:rsid w:val="004A61F8"/>
    <w:rsid w:val="0059660E"/>
    <w:rsid w:val="00C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E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0E447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E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0E44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2025-10-31T01:24:00Z</cp:lastPrinted>
  <dcterms:created xsi:type="dcterms:W3CDTF">2024-11-12T00:14:00Z</dcterms:created>
  <dcterms:modified xsi:type="dcterms:W3CDTF">2025-10-31T01:24:00Z</dcterms:modified>
</cp:coreProperties>
</file>