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pStyle w:val="Style_2"/>
        <w:ind w:firstLine="0" w:left="3686"/>
        <w:jc w:val="center"/>
        <w:rPr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</w:t>
      </w:r>
      <w:r>
        <w:rPr>
          <w:sz w:val="24"/>
        </w:rPr>
        <w:t xml:space="preserve"> </w:t>
      </w:r>
    </w:p>
    <w:p w14:paraId="05000000">
      <w:pPr>
        <w:pStyle w:val="Style_2"/>
        <w:ind w:firstLine="0" w:left="368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Положению о порядке сообщения</w:t>
      </w:r>
      <w:r>
        <w:rPr>
          <w:rFonts w:ascii="Times New Roman" w:hAnsi="Times New Roman"/>
          <w:sz w:val="24"/>
        </w:rPr>
        <w:t xml:space="preserve"> лицами, замещающими должности федеральной государственной гражданской службы в районных судах г. Кирова и Кировской области, </w:t>
      </w:r>
      <w:r>
        <w:rPr>
          <w:rFonts w:ascii="Times New Roman" w:hAnsi="Times New Roman"/>
          <w:sz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4"/>
        </w:rPr>
        <w:t xml:space="preserve">, </w:t>
      </w:r>
    </w:p>
    <w:p w14:paraId="06000000">
      <w:pPr>
        <w:pStyle w:val="Style_2"/>
        <w:ind/>
        <w:jc w:val="right"/>
        <w:rPr>
          <w:rFonts w:ascii="Times New Roman" w:hAnsi="Times New Roman"/>
          <w:sz w:val="28"/>
        </w:rPr>
      </w:pPr>
    </w:p>
    <w:p w14:paraId="07000000">
      <w:pPr>
        <w:pStyle w:val="Style_3"/>
        <w:ind w:firstLine="0"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Председателю Куменского районного</w:t>
      </w:r>
      <w:r>
        <w:rPr>
          <w:rFonts w:ascii="Times New Roman" w:hAnsi="Times New Roman"/>
          <w:sz w:val="28"/>
        </w:rPr>
        <w:t xml:space="preserve"> суда Кировской области</w:t>
      </w:r>
    </w:p>
    <w:p w14:paraId="08000000">
      <w:pPr>
        <w:pStyle w:val="Style_3"/>
        <w:ind w:firstLine="0"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9000000">
      <w:pPr>
        <w:pStyle w:val="Style_3"/>
        <w:ind w:firstLine="0"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__________________________</w:t>
      </w:r>
    </w:p>
    <w:p w14:paraId="0A000000">
      <w:pPr>
        <w:pStyle w:val="Style_3"/>
        <w:ind w:firstLine="0"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</w:t>
      </w:r>
      <w:r>
        <w:rPr>
          <w:rFonts w:ascii="Times New Roman" w:hAnsi="Times New Roman"/>
        </w:rPr>
        <w:t xml:space="preserve"> занима</w:t>
      </w:r>
      <w:r>
        <w:rPr>
          <w:rFonts w:ascii="Times New Roman" w:hAnsi="Times New Roman"/>
        </w:rPr>
        <w:t xml:space="preserve">емой </w:t>
      </w:r>
      <w:r>
        <w:rPr>
          <w:rFonts w:ascii="Times New Roman" w:hAnsi="Times New Roman"/>
        </w:rPr>
        <w:t>должности,</w:t>
      </w:r>
    </w:p>
    <w:p w14:paraId="0B000000">
      <w:pPr>
        <w:pStyle w:val="Style_3"/>
        <w:ind w:firstLine="0"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</w:t>
      </w:r>
    </w:p>
    <w:p w14:paraId="0C000000">
      <w:pPr>
        <w:pStyle w:val="Style_3"/>
        <w:ind w:firstLine="0"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Ф.И.О., номер телефона</w:t>
      </w:r>
      <w:r>
        <w:rPr>
          <w:rFonts w:ascii="Times New Roman" w:hAnsi="Times New Roman"/>
        </w:rPr>
        <w:t>)</w:t>
      </w:r>
    </w:p>
    <w:p w14:paraId="0D000000">
      <w:pPr>
        <w:pStyle w:val="Style_3"/>
        <w:ind w:firstLine="0"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</w:t>
      </w:r>
    </w:p>
    <w:p w14:paraId="0E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3"/>
        <w:ind/>
        <w:jc w:val="center"/>
        <w:rPr>
          <w:rFonts w:ascii="Times New Roman" w:hAnsi="Times New Roman"/>
          <w:b w:val="1"/>
          <w:sz w:val="24"/>
        </w:rPr>
      </w:pPr>
      <w:bookmarkStart w:id="1" w:name="P107"/>
      <w:bookmarkEnd w:id="1"/>
      <w:r>
        <w:rPr>
          <w:rFonts w:ascii="Times New Roman" w:hAnsi="Times New Roman"/>
          <w:b w:val="1"/>
          <w:sz w:val="24"/>
        </w:rPr>
        <w:t>Уведомление</w:t>
      </w:r>
    </w:p>
    <w:p w14:paraId="10000000">
      <w:pPr>
        <w:pStyle w:val="Style_3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 </w:t>
      </w:r>
      <w:r>
        <w:rPr>
          <w:rFonts w:ascii="Times New Roman" w:hAnsi="Times New Roman"/>
          <w:b w:val="1"/>
          <w:sz w:val="24"/>
        </w:rPr>
        <w:t>возникновении личной заинтересованности при исполнении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должностных обязанностей, которая приводит или может привести к конфликту интересов</w:t>
      </w:r>
    </w:p>
    <w:p w14:paraId="11000000">
      <w:pPr>
        <w:pStyle w:val="Style_3"/>
        <w:ind w:firstLine="708"/>
        <w:jc w:val="both"/>
        <w:rPr>
          <w:rFonts w:ascii="Times New Roman" w:hAnsi="Times New Roman"/>
          <w:sz w:val="24"/>
        </w:rPr>
      </w:pPr>
    </w:p>
    <w:p w14:paraId="12000000">
      <w:pPr>
        <w:pStyle w:val="Style_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_______________________________________________________________________,</w:t>
      </w:r>
    </w:p>
    <w:p w14:paraId="13000000">
      <w:pPr>
        <w:pStyle w:val="Style_3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(Ф.И.О.)</w:t>
      </w:r>
    </w:p>
    <w:p w14:paraId="14000000">
      <w:pPr>
        <w:pStyle w:val="Style_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ообщаю</w:t>
      </w:r>
      <w:r>
        <w:rPr>
          <w:rFonts w:ascii="Times New Roman" w:hAnsi="Times New Roman"/>
          <w:sz w:val="24"/>
        </w:rPr>
        <w:t xml:space="preserve"> о возникновении </w:t>
      </w:r>
      <w:r>
        <w:rPr>
          <w:rFonts w:ascii="Times New Roman" w:hAnsi="Times New Roman"/>
          <w:sz w:val="24"/>
        </w:rPr>
        <w:t xml:space="preserve">у меня </w:t>
      </w:r>
      <w:r>
        <w:rPr>
          <w:rFonts w:ascii="Times New Roman" w:hAnsi="Times New Roman"/>
          <w:sz w:val="24"/>
        </w:rPr>
        <w:t>личной заинтересованности при исполнении должностных обязанностей, которая приводит или может привести к конфликту интересов (нужное подчеркнуть)</w:t>
      </w:r>
      <w:r>
        <w:rPr>
          <w:rFonts w:ascii="Times New Roman" w:hAnsi="Times New Roman"/>
          <w:sz w:val="24"/>
        </w:rPr>
        <w:t>.</w:t>
      </w:r>
    </w:p>
    <w:p w14:paraId="15000000">
      <w:pPr>
        <w:pStyle w:val="Style_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Обстоятельства, являющиеся основанием для возникновения личной заинтересованности:_______________________________________________</w:t>
      </w:r>
      <w:r>
        <w:rPr>
          <w:rFonts w:ascii="Times New Roman" w:hAnsi="Times New Roman"/>
          <w:sz w:val="24"/>
        </w:rPr>
        <w:t>_______________</w:t>
      </w:r>
    </w:p>
    <w:p w14:paraId="16000000">
      <w:pPr>
        <w:pStyle w:val="Style_3"/>
        <w:ind w:firstLine="709"/>
        <w:jc w:val="both"/>
        <w:rPr>
          <w:rFonts w:ascii="Times New Roman" w:hAnsi="Times New Roman"/>
          <w:sz w:val="24"/>
        </w:rPr>
      </w:pPr>
    </w:p>
    <w:p w14:paraId="17000000">
      <w:pPr>
        <w:pStyle w:val="Style_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Должностные обязанности, на исполнение которых влияет или может повлиять личная заинтересованность:_________________________________________________</w:t>
      </w:r>
      <w:r>
        <w:rPr>
          <w:rFonts w:ascii="Times New Roman" w:hAnsi="Times New Roman"/>
          <w:sz w:val="24"/>
        </w:rPr>
        <w:t>______</w:t>
      </w:r>
    </w:p>
    <w:p w14:paraId="18000000">
      <w:pPr>
        <w:pStyle w:val="Style_3"/>
        <w:ind w:firstLine="709"/>
        <w:jc w:val="both"/>
        <w:rPr>
          <w:rFonts w:ascii="Times New Roman" w:hAnsi="Times New Roman"/>
          <w:sz w:val="24"/>
        </w:rPr>
      </w:pPr>
    </w:p>
    <w:p w14:paraId="19000000">
      <w:pPr>
        <w:pStyle w:val="Style_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Предлагаемые меры по предотвращению или урегулированию конфликта интересов:</w:t>
      </w:r>
    </w:p>
    <w:p w14:paraId="1A000000">
      <w:pPr>
        <w:pStyle w:val="Style_3"/>
        <w:ind w:firstLine="709"/>
        <w:jc w:val="both"/>
        <w:rPr>
          <w:rFonts w:ascii="Times New Roman" w:hAnsi="Times New Roman"/>
          <w:sz w:val="24"/>
        </w:rPr>
      </w:pPr>
    </w:p>
    <w:p w14:paraId="1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Прилагаю материалы, подтверждающие меры, принятые по предотвращению или урегулированию конфликта интересов (при наличии): </w:t>
      </w:r>
    </w:p>
    <w:p w14:paraId="1C000000">
      <w:pPr>
        <w:pStyle w:val="Style_3"/>
        <w:ind w:firstLine="709"/>
        <w:jc w:val="both"/>
        <w:rPr>
          <w:rFonts w:ascii="Times New Roman" w:hAnsi="Times New Roman"/>
          <w:sz w:val="24"/>
        </w:rPr>
      </w:pPr>
    </w:p>
    <w:p w14:paraId="1D000000">
      <w:pPr>
        <w:pStyle w:val="Style_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Намереваюсь / не намереваюсь</w:t>
      </w:r>
      <w:r>
        <w:rPr>
          <w:rFonts w:ascii="Times New Roman" w:hAnsi="Times New Roman"/>
          <w:sz w:val="24"/>
        </w:rPr>
        <w:t xml:space="preserve"> лич</w:t>
      </w:r>
      <w:r>
        <w:rPr>
          <w:rFonts w:ascii="Times New Roman" w:hAnsi="Times New Roman"/>
          <w:sz w:val="24"/>
        </w:rPr>
        <w:t xml:space="preserve">но присутствовать </w:t>
      </w:r>
      <w:r>
        <w:rPr>
          <w:rFonts w:ascii="Times New Roman" w:hAnsi="Times New Roman"/>
          <w:sz w:val="24"/>
        </w:rPr>
        <w:t>на заседании К</w:t>
      </w:r>
      <w:r>
        <w:rPr>
          <w:rFonts w:ascii="Times New Roman" w:hAnsi="Times New Roman"/>
          <w:sz w:val="24"/>
        </w:rPr>
        <w:t xml:space="preserve">омиссии </w:t>
      </w:r>
      <w:r>
        <w:rPr>
          <w:rStyle w:val="Style_4_ch"/>
          <w:rFonts w:ascii="Times New Roman" w:hAnsi="Times New Roman"/>
          <w:b w:val="0"/>
          <w:color w:val="000000"/>
          <w:sz w:val="24"/>
        </w:rPr>
        <w:t>при</w:t>
      </w:r>
      <w:r>
        <w:rPr>
          <w:rStyle w:val="Style_4_ch"/>
          <w:rFonts w:ascii="Times New Roman" w:hAnsi="Times New Roman"/>
          <w:b w:val="0"/>
          <w:color w:val="000000"/>
          <w:sz w:val="24"/>
        </w:rPr>
        <w:t xml:space="preserve"> рассм</w:t>
      </w:r>
      <w:r>
        <w:rPr>
          <w:rStyle w:val="Style_4_ch"/>
          <w:rFonts w:ascii="Times New Roman" w:hAnsi="Times New Roman"/>
          <w:b w:val="0"/>
          <w:color w:val="000000"/>
          <w:sz w:val="24"/>
        </w:rPr>
        <w:t>отрении</w:t>
      </w:r>
      <w:r>
        <w:rPr>
          <w:rStyle w:val="Style_4_ch"/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  <w:sz w:val="24"/>
        </w:rPr>
        <w:t>настоящего у</w:t>
      </w:r>
      <w:r>
        <w:rPr>
          <w:rStyle w:val="Style_4_ch"/>
          <w:rFonts w:ascii="Times New Roman" w:hAnsi="Times New Roman"/>
          <w:b w:val="0"/>
          <w:color w:val="000000"/>
          <w:sz w:val="24"/>
        </w:rPr>
        <w:t>ведомления</w:t>
      </w:r>
      <w:r>
        <w:rPr>
          <w:rFonts w:ascii="Times New Roman" w:hAnsi="Times New Roman"/>
          <w:sz w:val="24"/>
        </w:rPr>
        <w:t xml:space="preserve"> (нужное подчеркнуть)</w:t>
      </w:r>
    </w:p>
    <w:p w14:paraId="1E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1F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________ 20___г.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</w:rPr>
        <w:t>_____</w:t>
      </w:r>
    </w:p>
    <w:p w14:paraId="20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                                                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(</w:t>
      </w:r>
      <w:r>
        <w:rPr>
          <w:rFonts w:ascii="Times New Roman" w:hAnsi="Times New Roman"/>
        </w:rPr>
        <w:t>подпись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расшифровка подписи </w:t>
      </w:r>
      <w:r>
        <w:rPr>
          <w:rFonts w:ascii="Times New Roman" w:hAnsi="Times New Roman"/>
        </w:rPr>
        <w:t xml:space="preserve">лица, </w:t>
      </w:r>
    </w:p>
    <w:p w14:paraId="21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</w:rPr>
        <w:t>направившего уведомление</w:t>
      </w:r>
      <w:r>
        <w:rPr>
          <w:rFonts w:ascii="Times New Roman" w:hAnsi="Times New Roman"/>
        </w:rPr>
        <w:t>)</w:t>
      </w: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  <w:rPr>
        <w:rFonts w:ascii="Times New Roman" w:hAnsi="Times New Roman"/>
      </w:rPr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line="276" w:lineRule="auto"/>
      <w:ind w:firstLine="0" w:left="0" w:right="0"/>
      <w:jc w:val="left"/>
    </w:pPr>
    <w:rPr>
      <w:rFonts w:asciiTheme="minorAscii" w:hAnsiTheme="minorHAnsi"/>
      <w:sz w:val="22"/>
    </w:rPr>
  </w:style>
  <w:style w:default="1" w:styleId="Style_5_ch" w:type="character">
    <w:name w:val="Normal"/>
    <w:link w:val="Style_5"/>
    <w:rPr>
      <w:rFonts w:asciiTheme="minorAscii" w:hAnsiTheme="minorHAnsi"/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ConsPlusTitle"/>
    <w:link w:val="Style_8_ch"/>
    <w:pPr>
      <w:widowControl w:val="0"/>
      <w:ind w:firstLine="0" w:left="0" w:right="0"/>
      <w:jc w:val="left"/>
    </w:pPr>
    <w:rPr>
      <w:rFonts w:ascii="Calibri" w:hAnsi="Calibri"/>
      <w:b w:val="1"/>
      <w:sz w:val="22"/>
    </w:rPr>
  </w:style>
  <w:style w:styleId="Style_8_ch" w:type="character">
    <w:name w:val="ConsPlusTitle"/>
    <w:link w:val="Style_8"/>
    <w:rPr>
      <w:rFonts w:ascii="Calibri" w:hAnsi="Calibri"/>
      <w:b w:val="1"/>
      <w:sz w:val="22"/>
    </w:rPr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5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4" w:type="paragraph">
    <w:name w:val="Основной текст (2)1"/>
    <w:basedOn w:val="Style_5"/>
    <w:link w:val="Style_4_ch"/>
    <w:pPr>
      <w:widowControl w:val="0"/>
      <w:spacing w:after="0" w:before="540" w:line="322" w:lineRule="exact"/>
      <w:ind/>
      <w:jc w:val="center"/>
    </w:pPr>
    <w:rPr>
      <w:b w:val="1"/>
      <w:sz w:val="26"/>
    </w:rPr>
  </w:style>
  <w:style w:styleId="Style_4_ch" w:type="character">
    <w:name w:val="Основной текст (2)1"/>
    <w:basedOn w:val="Style_5_ch"/>
    <w:link w:val="Style_4"/>
    <w:rPr>
      <w:b w:val="1"/>
      <w:sz w:val="26"/>
    </w:rPr>
  </w:style>
  <w:style w:styleId="Style_13" w:type="paragraph">
    <w:name w:val="ConsPlusTitlePage"/>
    <w:link w:val="Style_13_ch"/>
    <w:pPr>
      <w:widowControl w:val="0"/>
      <w:ind w:firstLine="0" w:left="0" w:right="0"/>
      <w:jc w:val="left"/>
    </w:pPr>
    <w:rPr>
      <w:rFonts w:ascii="Tahoma" w:hAnsi="Tahoma"/>
      <w:sz w:val="20"/>
    </w:rPr>
  </w:style>
  <w:style w:styleId="Style_13_ch" w:type="character">
    <w:name w:val="ConsPlusTitlePage"/>
    <w:link w:val="Style_13"/>
    <w:rPr>
      <w:rFonts w:ascii="Tahoma" w:hAnsi="Tahoma"/>
      <w:sz w:val="20"/>
    </w:rPr>
  </w:style>
  <w:style w:styleId="Style_14" w:type="paragraph">
    <w:name w:val="toc 3"/>
    <w:next w:val="Style_5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  <w:jc w:val="left"/>
    </w:pPr>
  </w:style>
  <w:style w:styleId="Style_1_ch" w:type="character">
    <w:name w:val="header"/>
    <w:basedOn w:val="Style_5_ch"/>
    <w:link w:val="Style_1"/>
  </w:style>
  <w:style w:styleId="Style_2" w:type="paragraph">
    <w:name w:val="ConsPlusNormal"/>
    <w:link w:val="Style_2_ch"/>
    <w:pPr>
      <w:widowControl w:val="0"/>
      <w:ind w:firstLine="0" w:left="0" w:right="0"/>
      <w:jc w:val="left"/>
    </w:pPr>
    <w:rPr>
      <w:rFonts w:ascii="Calibri" w:hAnsi="Calibri"/>
      <w:sz w:val="22"/>
    </w:rPr>
  </w:style>
  <w:style w:styleId="Style_2_ch" w:type="character">
    <w:name w:val="ConsPlusNormal"/>
    <w:link w:val="Style_2"/>
    <w:rPr>
      <w:rFonts w:ascii="Calibri" w:hAnsi="Calibri"/>
      <w:sz w:val="22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3" w:type="paragraph">
    <w:name w:val="ConsPlusNonformat"/>
    <w:link w:val="Style_3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footer"/>
    <w:basedOn w:val="Style_5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  <w:jc w:val="left"/>
    </w:pPr>
  </w:style>
  <w:style w:styleId="Style_19_ch" w:type="character">
    <w:name w:val="footer"/>
    <w:basedOn w:val="Style_5_ch"/>
    <w:link w:val="Style_19"/>
  </w:style>
  <w:style w:styleId="Style_20" w:type="paragraph">
    <w:name w:val="toc 1"/>
    <w:next w:val="Style_5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Balloon Text"/>
    <w:basedOn w:val="Style_5"/>
    <w:link w:val="Style_22_ch"/>
    <w:pPr>
      <w:spacing w:after="0" w:line="240" w:lineRule="auto"/>
      <w:ind/>
      <w:jc w:val="left"/>
    </w:pPr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toc 9"/>
    <w:next w:val="Style_5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5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next w:val="Style_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Subtitle"/>
    <w:next w:val="Style_5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toc 10"/>
    <w:next w:val="Style_5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next w:val="Style_5"/>
    <w:link w:val="Style_28_ch"/>
    <w:uiPriority w:val="10"/>
    <w:qFormat/>
    <w:rPr>
      <w:rFonts w:ascii="XO Thames" w:hAnsi="XO Thames"/>
      <w:b w:val="1"/>
      <w:sz w:val="52"/>
    </w:rPr>
  </w:style>
  <w:style w:styleId="Style_28_ch" w:type="character">
    <w:name w:val="Title"/>
    <w:link w:val="Style_28"/>
    <w:rPr>
      <w:rFonts w:ascii="XO Thames" w:hAnsi="XO Thames"/>
      <w:b w:val="1"/>
      <w:sz w:val="52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2026-02-23T07:48:04Z</dcterms:modified>
</cp:coreProperties>
</file>