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rPr>
          <w:sz w:val="28"/>
        </w:rPr>
      </w:pPr>
      <w:r>
        <w:rPr>
          <w:sz w:val="28"/>
        </w:rPr>
        <w:t xml:space="preserve">     </w:t>
      </w:r>
    </w:p>
    <w:p w14:paraId="04000000">
      <w:pPr>
        <w:ind w:firstLine="0" w:left="4248"/>
        <w:rPr>
          <w:sz w:val="28"/>
        </w:rPr>
      </w:pPr>
      <w:r>
        <w:rPr>
          <w:sz w:val="28"/>
        </w:rPr>
        <w:t xml:space="preserve">     </w:t>
      </w:r>
    </w:p>
    <w:p w14:paraId="05000000">
      <w:pPr>
        <w:ind w:firstLine="0" w:left="4248"/>
        <w:rPr>
          <w:b w:val="1"/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</w:rPr>
        <w:t xml:space="preserve">Приложение № </w:t>
      </w:r>
      <w:r>
        <w:rPr>
          <w:sz w:val="28"/>
        </w:rPr>
        <w:t>1</w:t>
      </w:r>
    </w:p>
    <w:p w14:paraId="06000000">
      <w:pPr>
        <w:ind/>
        <w:jc w:val="center"/>
      </w:pPr>
      <w:r>
        <w:t xml:space="preserve">                                                                         к приказу Кировского областного суда, Второго </w:t>
      </w:r>
    </w:p>
    <w:p w14:paraId="07000000">
      <w:pPr>
        <w:ind/>
        <w:jc w:val="center"/>
      </w:pPr>
      <w:r>
        <w:t xml:space="preserve">                                                                              арбитражного апелляционного суда, Арбитражного   </w:t>
      </w:r>
    </w:p>
    <w:p w14:paraId="08000000">
      <w:pPr>
        <w:ind/>
        <w:jc w:val="center"/>
      </w:pPr>
      <w:r>
        <w:t xml:space="preserve">                                                                         суда Кировской области, Управления Судебного </w:t>
      </w:r>
    </w:p>
    <w:p w14:paraId="09000000">
      <w:pPr>
        <w:ind/>
        <w:jc w:val="center"/>
      </w:pPr>
      <w:r>
        <w:t xml:space="preserve">                   </w:t>
      </w:r>
      <w:r>
        <w:t xml:space="preserve">                               </w:t>
      </w:r>
      <w:r>
        <w:t>департамента в Кировской области</w:t>
      </w:r>
    </w:p>
    <w:p w14:paraId="0A000000">
      <w:pPr>
        <w:ind/>
        <w:jc w:val="center"/>
        <w:rPr>
          <w:color w:val="FF0000"/>
        </w:rPr>
      </w:pPr>
      <w:r>
        <w:t xml:space="preserve">         </w:t>
      </w:r>
      <w:r>
        <w:t xml:space="preserve">                    </w:t>
      </w:r>
      <w:r>
        <w:t xml:space="preserve">         </w:t>
      </w:r>
      <w:r>
        <w:t xml:space="preserve">                             </w:t>
      </w:r>
      <w:r>
        <w:t>от</w:t>
      </w:r>
      <w:r>
        <w:rPr>
          <w:color w:val="FF0000"/>
        </w:rPr>
        <w:t xml:space="preserve"> </w:t>
      </w:r>
      <w:r>
        <w:t>«</w:t>
      </w:r>
      <w:r>
        <w:t>25</w:t>
      </w:r>
      <w:r>
        <w:t xml:space="preserve">» </w:t>
      </w:r>
      <w:r>
        <w:t>июня</w:t>
      </w:r>
      <w:r>
        <w:t xml:space="preserve"> </w:t>
      </w:r>
      <w:r>
        <w:t>2024 г</w:t>
      </w:r>
      <w:r>
        <w:t xml:space="preserve">. </w:t>
      </w:r>
      <w:r>
        <w:t>№ 29о/д/35/СО2/134/101</w:t>
      </w:r>
      <w:r>
        <w:rPr>
          <w:color w:val="FF0000"/>
        </w:rPr>
        <w:t xml:space="preserve"> </w:t>
      </w:r>
    </w:p>
    <w:p w14:paraId="0B000000">
      <w:pPr>
        <w:ind w:right="-322"/>
        <w:rPr>
          <w:color w:val="FF0000"/>
        </w:rPr>
      </w:pPr>
      <w:r>
        <w:rPr>
          <w:color w:val="FF0000"/>
        </w:rPr>
        <w:t xml:space="preserve">                                                                              </w:t>
      </w:r>
      <w:r>
        <w:t>(в ред.приказа от 25.11.2025 № 161о/д/64/СО2/121/170)</w:t>
      </w:r>
      <w:r>
        <w:rPr>
          <w:color w:val="FF0000"/>
        </w:rPr>
        <w:t xml:space="preserve">                   </w:t>
      </w:r>
    </w:p>
    <w:p w14:paraId="0C000000">
      <w:pPr>
        <w:rPr>
          <w:color w:val="FF0000"/>
          <w:sz w:val="28"/>
        </w:rPr>
      </w:pPr>
    </w:p>
    <w:p w14:paraId="0D000000"/>
    <w:p w14:paraId="0E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Состав</w:t>
      </w:r>
    </w:p>
    <w:p w14:paraId="0F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Комиссии по соблюдению требований к служебному поведению федеральных государственных гражданских служащих Кировского областного суда, </w:t>
      </w:r>
      <w:r>
        <w:rPr>
          <w:b w:val="1"/>
          <w:sz w:val="28"/>
        </w:rPr>
        <w:t>Второго арбитражного апелляционного суда</w:t>
      </w:r>
      <w:r>
        <w:rPr>
          <w:b w:val="1"/>
          <w:sz w:val="28"/>
        </w:rPr>
        <w:t xml:space="preserve">, </w:t>
      </w:r>
      <w:r>
        <w:rPr>
          <w:b w:val="1"/>
          <w:sz w:val="28"/>
        </w:rPr>
        <w:t xml:space="preserve">Арбитражного суда Кировской области, районных судов </w:t>
      </w:r>
      <w:r>
        <w:rPr>
          <w:b w:val="1"/>
          <w:sz w:val="28"/>
        </w:rPr>
        <w:t xml:space="preserve">г.Кирова и </w:t>
      </w:r>
      <w:r>
        <w:rPr>
          <w:b w:val="1"/>
          <w:sz w:val="28"/>
        </w:rPr>
        <w:t>Кировской области, Управления Судебного департамента в Кировской области и урегулированию конфликта интересов</w:t>
      </w:r>
    </w:p>
    <w:p w14:paraId="10000000">
      <w:pPr>
        <w:ind/>
        <w:jc w:val="center"/>
        <w:rPr>
          <w:b w:val="1"/>
          <w:sz w:val="28"/>
        </w:rPr>
      </w:pPr>
    </w:p>
    <w:p w14:paraId="11000000">
      <w:pPr>
        <w:ind/>
        <w:jc w:val="center"/>
        <w:rPr>
          <w:b w:val="1"/>
          <w:sz w:val="28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943"/>
        <w:gridCol w:w="6628"/>
      </w:tblGrid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rPr>
                <w:sz w:val="28"/>
              </w:rPr>
            </w:pPr>
            <w:r>
              <w:rPr>
                <w:sz w:val="28"/>
              </w:rPr>
              <w:t>САЛТЫКОВА</w:t>
            </w:r>
          </w:p>
          <w:p w14:paraId="13000000">
            <w:pPr>
              <w:rPr>
                <w:sz w:val="28"/>
              </w:rPr>
            </w:pPr>
            <w:r>
              <w:rPr>
                <w:sz w:val="28"/>
              </w:rPr>
              <w:t>Людмила Валерьевна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- начальник отдела правовой и контрольно-</w:t>
            </w:r>
          </w:p>
          <w:p w14:paraId="1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ревизионной работы Управления Судебного    </w:t>
            </w:r>
          </w:p>
          <w:p w14:paraId="1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департамента в Кировской  области, </w:t>
            </w:r>
          </w:p>
          <w:p w14:paraId="1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председатель К</w:t>
            </w:r>
            <w:r>
              <w:rPr>
                <w:sz w:val="28"/>
              </w:rPr>
              <w:t>омиссии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rPr>
                <w:sz w:val="28"/>
              </w:rPr>
            </w:pPr>
            <w:r>
              <w:rPr>
                <w:sz w:val="28"/>
              </w:rPr>
              <w:t>КАШТАНЮК</w:t>
            </w:r>
          </w:p>
          <w:p w14:paraId="19000000">
            <w:pPr>
              <w:rPr>
                <w:sz w:val="28"/>
              </w:rPr>
            </w:pPr>
            <w:r>
              <w:rPr>
                <w:sz w:val="28"/>
              </w:rPr>
              <w:t>Светлана Юрьевна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- судья Кировского областного суда</w:t>
            </w:r>
            <w:r>
              <w:rPr>
                <w:sz w:val="28"/>
              </w:rPr>
              <w:t>,</w:t>
            </w:r>
          </w:p>
          <w:p w14:paraId="1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заместитель председателя Комиссии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rPr>
                <w:sz w:val="28"/>
              </w:rPr>
            </w:pPr>
            <w:r>
              <w:rPr>
                <w:sz w:val="28"/>
              </w:rPr>
              <w:t>ПОЛЯКОВА</w:t>
            </w:r>
          </w:p>
          <w:p w14:paraId="1D000000">
            <w:pPr>
              <w:rPr>
                <w:sz w:val="28"/>
              </w:rPr>
            </w:pPr>
            <w:r>
              <w:rPr>
                <w:sz w:val="28"/>
              </w:rPr>
              <w:t>Юлия Сергеевна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rPr>
                <w:sz w:val="28"/>
              </w:rPr>
            </w:pPr>
            <w:r>
              <w:rPr>
                <w:sz w:val="28"/>
              </w:rPr>
              <w:t xml:space="preserve">- заместитель начальника отдела по  </w:t>
            </w:r>
          </w:p>
          <w:p w14:paraId="1F000000">
            <w:pPr>
              <w:rPr>
                <w:sz w:val="28"/>
              </w:rPr>
            </w:pPr>
            <w:r>
              <w:rPr>
                <w:sz w:val="28"/>
              </w:rPr>
              <w:t xml:space="preserve">  противодействию коррупции, государственной  </w:t>
            </w:r>
          </w:p>
          <w:p w14:paraId="20000000">
            <w:pPr>
              <w:rPr>
                <w:sz w:val="28"/>
              </w:rPr>
            </w:pPr>
            <w:r>
              <w:rPr>
                <w:sz w:val="28"/>
              </w:rPr>
              <w:t xml:space="preserve">  службы и кадров  Управления Судебного   </w:t>
            </w:r>
          </w:p>
          <w:p w14:paraId="21000000">
            <w:pPr>
              <w:rPr>
                <w:sz w:val="28"/>
              </w:rPr>
            </w:pPr>
            <w:r>
              <w:rPr>
                <w:sz w:val="28"/>
              </w:rPr>
              <w:t xml:space="preserve">  департамента в Кировской  </w:t>
            </w:r>
            <w:bookmarkStart w:id="1" w:name="_GoBack"/>
            <w:bookmarkEnd w:id="1"/>
            <w:r>
              <w:rPr>
                <w:sz w:val="28"/>
              </w:rPr>
              <w:t xml:space="preserve">области, </w:t>
            </w:r>
          </w:p>
          <w:p w14:paraId="22000000">
            <w:pPr>
              <w:rPr>
                <w:sz w:val="28"/>
              </w:rPr>
            </w:pPr>
            <w:r>
              <w:rPr>
                <w:sz w:val="28"/>
              </w:rPr>
              <w:t xml:space="preserve">  секретарь К</w:t>
            </w:r>
            <w:r>
              <w:rPr>
                <w:sz w:val="28"/>
              </w:rPr>
              <w:t>омиссии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rPr>
                <w:sz w:val="28"/>
              </w:rPr>
            </w:pPr>
            <w:r>
              <w:rPr>
                <w:sz w:val="28"/>
              </w:rPr>
              <w:t>Члены К</w:t>
            </w:r>
            <w:r>
              <w:rPr>
                <w:sz w:val="28"/>
              </w:rPr>
              <w:t>омиссии: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rPr>
                <w:sz w:val="28"/>
              </w:rPr>
            </w:pP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rPr>
                <w:sz w:val="28"/>
              </w:rPr>
            </w:pPr>
            <w:r>
              <w:rPr>
                <w:sz w:val="28"/>
              </w:rPr>
              <w:t>Т</w:t>
            </w:r>
            <w:r>
              <w:rPr>
                <w:sz w:val="28"/>
              </w:rPr>
              <w:t>ОЛСТОЙ</w:t>
            </w:r>
          </w:p>
          <w:p w14:paraId="26000000">
            <w:pPr>
              <w:rPr>
                <w:sz w:val="28"/>
              </w:rPr>
            </w:pPr>
            <w:r>
              <w:rPr>
                <w:sz w:val="28"/>
              </w:rPr>
              <w:t>Роман Валентинович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sz w:val="28"/>
              </w:rPr>
            </w:pPr>
            <w:r>
              <w:rPr>
                <w:sz w:val="28"/>
              </w:rPr>
              <w:t xml:space="preserve">- заместитель председателя Второго арбитражного </w:t>
            </w:r>
          </w:p>
          <w:p w14:paraId="28000000">
            <w:pPr>
              <w:rPr>
                <w:sz w:val="28"/>
              </w:rPr>
            </w:pPr>
            <w:r>
              <w:rPr>
                <w:sz w:val="28"/>
              </w:rPr>
              <w:t xml:space="preserve">  апелляционного суда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rPr>
                <w:sz w:val="28"/>
              </w:rPr>
            </w:pPr>
            <w:r>
              <w:rPr>
                <w:sz w:val="28"/>
              </w:rPr>
              <w:t>ДЬЯКОНОВА</w:t>
            </w:r>
          </w:p>
          <w:p w14:paraId="2A000000">
            <w:pPr>
              <w:rPr>
                <w:sz w:val="28"/>
              </w:rPr>
            </w:pPr>
            <w:r>
              <w:rPr>
                <w:sz w:val="28"/>
              </w:rPr>
              <w:t>Татьяна Михайловна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rPr>
                <w:sz w:val="28"/>
              </w:rPr>
            </w:pPr>
            <w:r>
              <w:rPr>
                <w:sz w:val="28"/>
              </w:rPr>
              <w:t xml:space="preserve">- судья, председатель судебного состава Второго  </w:t>
            </w:r>
          </w:p>
          <w:p w14:paraId="2C000000">
            <w:pPr>
              <w:rPr>
                <w:sz w:val="28"/>
              </w:rPr>
            </w:pPr>
            <w:r>
              <w:rPr>
                <w:sz w:val="28"/>
              </w:rPr>
              <w:t xml:space="preserve">  арбитражного апелляционного суда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rPr>
                <w:sz w:val="28"/>
              </w:rPr>
            </w:pPr>
            <w:r>
              <w:rPr>
                <w:sz w:val="28"/>
              </w:rPr>
              <w:t>ПОГУДИН</w:t>
            </w:r>
          </w:p>
          <w:p w14:paraId="2E000000">
            <w:pPr>
              <w:rPr>
                <w:sz w:val="28"/>
              </w:rPr>
            </w:pPr>
            <w:r>
              <w:rPr>
                <w:sz w:val="28"/>
              </w:rPr>
              <w:t>Сергей Александрович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rPr>
                <w:sz w:val="28"/>
              </w:rPr>
            </w:pPr>
            <w:r>
              <w:rPr>
                <w:sz w:val="28"/>
              </w:rPr>
              <w:t xml:space="preserve">- заместитель председателя Арбитражного суда </w:t>
            </w:r>
          </w:p>
          <w:p w14:paraId="30000000">
            <w:pPr>
              <w:rPr>
                <w:sz w:val="28"/>
              </w:rPr>
            </w:pPr>
            <w:r>
              <w:rPr>
                <w:sz w:val="28"/>
              </w:rPr>
              <w:t xml:space="preserve">  Кировской области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rPr>
                <w:sz w:val="28"/>
              </w:rPr>
            </w:pPr>
            <w:r>
              <w:rPr>
                <w:sz w:val="28"/>
              </w:rPr>
              <w:t>ЖДАНОВА</w:t>
            </w:r>
          </w:p>
          <w:p w14:paraId="32000000">
            <w:pPr>
              <w:rPr>
                <w:sz w:val="28"/>
              </w:rPr>
            </w:pPr>
            <w:r>
              <w:rPr>
                <w:sz w:val="28"/>
              </w:rPr>
              <w:t>Лариса Васильевна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rPr>
                <w:sz w:val="28"/>
              </w:rPr>
            </w:pPr>
            <w:r>
              <w:rPr>
                <w:sz w:val="28"/>
              </w:rPr>
              <w:t>- судья Кировского областного суда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rPr>
                <w:sz w:val="28"/>
              </w:rPr>
            </w:pPr>
            <w:r>
              <w:rPr>
                <w:sz w:val="28"/>
              </w:rPr>
              <w:t>ЕРШОВ</w:t>
            </w:r>
          </w:p>
          <w:p w14:paraId="35000000">
            <w:pPr>
              <w:rPr>
                <w:sz w:val="28"/>
              </w:rPr>
            </w:pPr>
            <w:r>
              <w:rPr>
                <w:sz w:val="28"/>
              </w:rPr>
              <w:t>Максим Николаевич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rPr>
                <w:sz w:val="28"/>
              </w:rPr>
            </w:pPr>
            <w:r>
              <w:rPr>
                <w:sz w:val="28"/>
              </w:rPr>
              <w:t>- судья Ленинского районного суда г.Кирова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rPr>
                <w:sz w:val="28"/>
              </w:rPr>
            </w:pPr>
            <w:r>
              <w:rPr>
                <w:sz w:val="28"/>
              </w:rPr>
              <w:t>ЗАЙЦЕВА</w:t>
            </w:r>
          </w:p>
          <w:p w14:paraId="38000000">
            <w:pPr>
              <w:rPr>
                <w:sz w:val="28"/>
              </w:rPr>
            </w:pPr>
            <w:r>
              <w:rPr>
                <w:sz w:val="28"/>
              </w:rPr>
              <w:t>Татьяна Евгеньевна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rPr>
                <w:sz w:val="28"/>
              </w:rPr>
            </w:pPr>
            <w:r>
              <w:rPr>
                <w:sz w:val="28"/>
              </w:rPr>
              <w:t xml:space="preserve">- судья Советского районного суда Кировской области 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rPr>
                <w:sz w:val="28"/>
              </w:rPr>
            </w:pPr>
            <w:r>
              <w:rPr>
                <w:sz w:val="28"/>
              </w:rPr>
              <w:t>МАРТЫНОВ</w:t>
            </w:r>
          </w:p>
          <w:p w14:paraId="3B000000">
            <w:pPr>
              <w:rPr>
                <w:color w:val="008000"/>
                <w:sz w:val="28"/>
              </w:rPr>
            </w:pPr>
            <w:r>
              <w:rPr>
                <w:sz w:val="28"/>
              </w:rPr>
              <w:t>Сергей Васильевич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rPr>
                <w:sz w:val="28"/>
              </w:rPr>
            </w:pPr>
            <w:r>
              <w:rPr>
                <w:sz w:val="28"/>
              </w:rPr>
              <w:t xml:space="preserve">- заместитель начальника Управления </w:t>
            </w:r>
          </w:p>
          <w:p w14:paraId="3D000000">
            <w:pPr>
              <w:rPr>
                <w:color w:val="008000"/>
                <w:sz w:val="28"/>
              </w:rPr>
            </w:pPr>
            <w:r>
              <w:rPr>
                <w:sz w:val="28"/>
              </w:rPr>
              <w:t xml:space="preserve">  Судебного департамента в Кировской области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sz w:val="28"/>
              </w:rPr>
            </w:pPr>
            <w:r>
              <w:rPr>
                <w:sz w:val="28"/>
              </w:rPr>
              <w:t>ПРЯДКО</w:t>
            </w:r>
          </w:p>
          <w:p w14:paraId="3F000000">
            <w:pPr>
              <w:rPr>
                <w:sz w:val="28"/>
              </w:rPr>
            </w:pPr>
            <w:r>
              <w:rPr>
                <w:sz w:val="28"/>
              </w:rPr>
              <w:t>Сергей Александрович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rPr>
                <w:sz w:val="28"/>
              </w:rPr>
            </w:pPr>
            <w:r>
              <w:rPr>
                <w:sz w:val="28"/>
              </w:rPr>
              <w:t>- руководитель аппарата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- администратор Второго арбитражного апелляционного суда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rPr>
                <w:sz w:val="28"/>
              </w:rPr>
            </w:pPr>
            <w:r>
              <w:rPr>
                <w:sz w:val="28"/>
              </w:rPr>
              <w:t>ДУДОЛАДОВА</w:t>
            </w:r>
          </w:p>
          <w:p w14:paraId="42000000">
            <w:pPr>
              <w:rPr>
                <w:sz w:val="28"/>
              </w:rPr>
            </w:pPr>
            <w:r>
              <w:rPr>
                <w:sz w:val="28"/>
              </w:rPr>
              <w:t>Снежана Николаевна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rPr>
                <w:sz w:val="28"/>
              </w:rPr>
            </w:pPr>
            <w:r>
              <w:rPr>
                <w:sz w:val="28"/>
              </w:rPr>
              <w:t>- начальник отдела кадров и государственной службы Второго арбитражного апелляционного   суда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rPr>
                <w:sz w:val="28"/>
              </w:rPr>
            </w:pPr>
            <w:r>
              <w:rPr>
                <w:sz w:val="28"/>
              </w:rPr>
              <w:t>МУХАМЕТЗЯНОВА</w:t>
            </w:r>
          </w:p>
          <w:p w14:paraId="45000000">
            <w:pPr>
              <w:rPr>
                <w:sz w:val="28"/>
              </w:rPr>
            </w:pPr>
            <w:r>
              <w:rPr>
                <w:sz w:val="28"/>
              </w:rPr>
              <w:t>Наталья</w:t>
            </w:r>
          </w:p>
          <w:p w14:paraId="46000000">
            <w:pPr>
              <w:rPr>
                <w:sz w:val="28"/>
              </w:rPr>
            </w:pPr>
            <w:r>
              <w:rPr>
                <w:sz w:val="28"/>
              </w:rPr>
              <w:t>Юрьевна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rPr>
                <w:sz w:val="28"/>
              </w:rPr>
            </w:pPr>
            <w:r>
              <w:rPr>
                <w:sz w:val="28"/>
              </w:rPr>
              <w:t xml:space="preserve">- начальник отдела государственной службы и </w:t>
            </w:r>
          </w:p>
          <w:p w14:paraId="48000000">
            <w:pPr>
              <w:rPr>
                <w:sz w:val="28"/>
              </w:rPr>
            </w:pPr>
            <w:r>
              <w:rPr>
                <w:sz w:val="28"/>
              </w:rPr>
              <w:t xml:space="preserve">  кадров Арбитражного суда Кировской области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rPr>
                <w:sz w:val="28"/>
              </w:rPr>
            </w:pPr>
            <w:r>
              <w:rPr>
                <w:sz w:val="28"/>
              </w:rPr>
              <w:t>ОРОНОВСКАЯ</w:t>
            </w:r>
          </w:p>
          <w:p w14:paraId="4A000000">
            <w:pPr>
              <w:rPr>
                <w:sz w:val="28"/>
              </w:rPr>
            </w:pPr>
            <w:r>
              <w:rPr>
                <w:sz w:val="28"/>
              </w:rPr>
              <w:t>Наталья Валерьевна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rPr>
                <w:sz w:val="28"/>
              </w:rPr>
            </w:pPr>
            <w:r>
              <w:rPr>
                <w:sz w:val="28"/>
              </w:rPr>
              <w:t xml:space="preserve">- руководитель секретариата председателя </w:t>
            </w:r>
          </w:p>
          <w:p w14:paraId="4C000000">
            <w:pPr>
              <w:rPr>
                <w:sz w:val="28"/>
              </w:rPr>
            </w:pPr>
            <w:r>
              <w:rPr>
                <w:sz w:val="28"/>
              </w:rPr>
              <w:t xml:space="preserve">  Арбитражного суда Кировской области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rPr>
                <w:sz w:val="28"/>
              </w:rPr>
            </w:pPr>
            <w:r>
              <w:rPr>
                <w:sz w:val="28"/>
              </w:rPr>
              <w:t>ФУКС</w:t>
            </w:r>
          </w:p>
          <w:p w14:paraId="4E000000">
            <w:pPr>
              <w:rPr>
                <w:sz w:val="28"/>
              </w:rPr>
            </w:pPr>
            <w:r>
              <w:rPr>
                <w:sz w:val="28"/>
              </w:rPr>
              <w:t>Анна Викторовна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>главный специалист</w:t>
            </w:r>
            <w:r>
              <w:rPr>
                <w:color w:val="FF000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тдела государственной службы и  </w:t>
            </w:r>
            <w:r>
              <w:rPr>
                <w:sz w:val="28"/>
              </w:rPr>
              <w:t>кадров Кировского областного суда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sz w:val="28"/>
              </w:rPr>
            </w:pPr>
            <w:r>
              <w:rPr>
                <w:sz w:val="28"/>
              </w:rPr>
              <w:t>КОМИССАРОВА</w:t>
            </w:r>
          </w:p>
          <w:p w14:paraId="51000000">
            <w:pPr>
              <w:rPr>
                <w:sz w:val="28"/>
              </w:rPr>
            </w:pPr>
            <w:r>
              <w:rPr>
                <w:sz w:val="28"/>
              </w:rPr>
              <w:t>Татьяна Николаевна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sz w:val="28"/>
              </w:rPr>
            </w:pPr>
            <w:r>
              <w:rPr>
                <w:sz w:val="28"/>
              </w:rPr>
              <w:t>- начальник общего отдела Ленинского  районного суда г.Кирова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rPr>
                <w:sz w:val="28"/>
              </w:rPr>
            </w:pPr>
            <w:r>
              <w:rPr>
                <w:sz w:val="28"/>
              </w:rPr>
              <w:t>КАРАВАЕВ</w:t>
            </w:r>
          </w:p>
          <w:p w14:paraId="54000000">
            <w:pPr>
              <w:rPr>
                <w:sz w:val="28"/>
              </w:rPr>
            </w:pPr>
            <w:r>
              <w:rPr>
                <w:sz w:val="28"/>
              </w:rPr>
              <w:t>Николай Викторович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rPr>
                <w:sz w:val="28"/>
              </w:rPr>
            </w:pPr>
            <w:r>
              <w:rPr>
                <w:sz w:val="28"/>
              </w:rPr>
              <w:t>- кандидат  юридических наук</w:t>
            </w:r>
            <w:r>
              <w:rPr>
                <w:sz w:val="28"/>
              </w:rPr>
              <w:t xml:space="preserve">, доцент, доцент кафедры частно-правовых наук </w:t>
            </w:r>
            <w:r>
              <w:rPr>
                <w:sz w:val="28"/>
              </w:rPr>
              <w:t>Волго-Вятского института (филиала) Университета имени О.Е. Кутафина (МГЮА)</w:t>
            </w:r>
          </w:p>
        </w:tc>
      </w:tr>
      <w:tr>
        <w:tc>
          <w:tcPr>
            <w:tcW w:type="dxa" w:w="29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rPr>
                <w:sz w:val="28"/>
              </w:rPr>
            </w:pPr>
            <w:r>
              <w:rPr>
                <w:sz w:val="28"/>
              </w:rPr>
              <w:t>ПЕТРУНЁВА</w:t>
            </w:r>
          </w:p>
          <w:p w14:paraId="57000000">
            <w:pPr>
              <w:rPr>
                <w:sz w:val="28"/>
              </w:rPr>
            </w:pPr>
            <w:r>
              <w:rPr>
                <w:sz w:val="28"/>
              </w:rPr>
              <w:t>Анна Николаевна</w:t>
            </w:r>
          </w:p>
        </w:tc>
        <w:tc>
          <w:tcPr>
            <w:tcW w:type="dxa" w:w="66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кандидат юридических наук, </w:t>
            </w:r>
            <w:r>
              <w:rPr>
                <w:sz w:val="28"/>
              </w:rPr>
              <w:t xml:space="preserve">доцент кафедры </w:t>
            </w:r>
            <w:r>
              <w:rPr>
                <w:sz w:val="28"/>
              </w:rPr>
              <w:t xml:space="preserve">частно-правовых наук </w:t>
            </w:r>
            <w:r>
              <w:rPr>
                <w:sz w:val="28"/>
              </w:rPr>
              <w:t>Волго-Вятского института (филиала) Университета имени О.Е. Кутафина (МГЮА)</w:t>
            </w:r>
          </w:p>
        </w:tc>
      </w:tr>
    </w:tbl>
    <w:p w14:paraId="59000000">
      <w:pPr>
        <w:rPr>
          <w:sz w:val="28"/>
        </w:rPr>
      </w:pPr>
    </w:p>
    <w:p w14:paraId="5A000000">
      <w:pPr>
        <w:rPr>
          <w:sz w:val="28"/>
        </w:rPr>
      </w:pPr>
    </w:p>
    <w:p w14:paraId="5B000000">
      <w:pPr>
        <w:rPr>
          <w:sz w:val="28"/>
        </w:rPr>
      </w:pPr>
    </w:p>
    <w:p w14:paraId="5C000000">
      <w:pPr>
        <w:rPr>
          <w:sz w:val="28"/>
        </w:rPr>
      </w:pPr>
    </w:p>
    <w:p w14:paraId="5D000000">
      <w:pPr>
        <w:rPr>
          <w:sz w:val="28"/>
        </w:rPr>
      </w:pPr>
    </w:p>
    <w:p w14:paraId="5E000000">
      <w:pPr>
        <w:rPr>
          <w:sz w:val="28"/>
        </w:rPr>
      </w:pPr>
    </w:p>
    <w:p w14:paraId="5F000000">
      <w:pPr>
        <w:rPr>
          <w:sz w:val="28"/>
        </w:rPr>
      </w:pPr>
    </w:p>
    <w:p w14:paraId="60000000">
      <w:pPr>
        <w:rPr>
          <w:sz w:val="28"/>
        </w:rPr>
      </w:pPr>
    </w:p>
    <w:p w14:paraId="61000000">
      <w:pPr>
        <w:rPr>
          <w:sz w:val="28"/>
        </w:rPr>
      </w:pPr>
    </w:p>
    <w:p w14:paraId="62000000">
      <w:pPr>
        <w:rPr>
          <w:sz w:val="28"/>
        </w:rPr>
      </w:pPr>
    </w:p>
    <w:p w14:paraId="63000000">
      <w:pPr>
        <w:rPr>
          <w:sz w:val="28"/>
        </w:rPr>
      </w:pPr>
    </w:p>
    <w:p w14:paraId="64000000">
      <w:pPr>
        <w:rPr>
          <w:sz w:val="28"/>
        </w:rPr>
      </w:pPr>
    </w:p>
    <w:p w14:paraId="65000000">
      <w:pPr>
        <w:rPr>
          <w:sz w:val="28"/>
        </w:rPr>
      </w:pPr>
    </w:p>
    <w:p w14:paraId="66000000">
      <w:pPr>
        <w:rPr>
          <w:sz w:val="28"/>
        </w:rPr>
      </w:pPr>
    </w:p>
    <w:p w14:paraId="67000000">
      <w:pPr>
        <w:rPr>
          <w:sz w:val="28"/>
        </w:rPr>
      </w:pPr>
    </w:p>
    <w:p w14:paraId="68000000">
      <w:pPr>
        <w:rPr>
          <w:sz w:val="28"/>
        </w:rPr>
      </w:pPr>
    </w:p>
    <w:p w14:paraId="69000000">
      <w:pPr>
        <w:rPr>
          <w:sz w:val="28"/>
        </w:rPr>
      </w:pPr>
    </w:p>
    <w:p w14:paraId="6A000000">
      <w:pPr>
        <w:rPr>
          <w:sz w:val="28"/>
        </w:rPr>
      </w:pPr>
    </w:p>
    <w:sectPr>
      <w:headerReference r:id="rId1" w:type="default"/>
      <w:pgSz w:h="16838" w:orient="portrait" w:w="11906"/>
      <w:pgMar w:bottom="1258" w:footer="709" w:gutter="0" w:header="709" w:left="1134" w:right="746" w:top="5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  <w:p w14:paraId="02000000">
    <w:pPr>
      <w:pStyle w:val="Style_2"/>
    </w:pPr>
  </w:p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sz w:val="24"/>
    </w:rPr>
  </w:style>
  <w:style w:default="1" w:styleId="Style_4_ch" w:type="character">
    <w:name w:val="Normal"/>
    <w:link w:val="Style_4"/>
    <w:rPr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next w:val="Style_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next w:val="Style_4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Body Text Indent 2"/>
    <w:basedOn w:val="Style_4"/>
    <w:link w:val="Style_8_ch"/>
    <w:pPr>
      <w:ind w:firstLine="720"/>
      <w:jc w:val="both"/>
    </w:pPr>
    <w:rPr>
      <w:sz w:val="28"/>
    </w:rPr>
  </w:style>
  <w:style w:styleId="Style_8_ch" w:type="character">
    <w:name w:val="Body Text Indent 2"/>
    <w:basedOn w:val="Style_4_ch"/>
    <w:link w:val="Style_8"/>
    <w:rPr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footer"/>
    <w:basedOn w:val="Style_4"/>
    <w:link w:val="Style_10_ch"/>
    <w:pPr>
      <w:tabs>
        <w:tab w:leader="none" w:pos="4677" w:val="center"/>
        <w:tab w:leader="none" w:pos="9355" w:val="right"/>
      </w:tabs>
      <w:ind/>
    </w:pPr>
  </w:style>
  <w:style w:styleId="Style_10_ch" w:type="character">
    <w:name w:val="footer"/>
    <w:basedOn w:val="Style_4_ch"/>
    <w:link w:val="Style_10"/>
  </w:style>
  <w:style w:styleId="Style_11" w:type="paragraph">
    <w:name w:val="heading 3"/>
    <w:next w:val="Style_4"/>
    <w:link w:val="Style_11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1_ch" w:type="character">
    <w:name w:val="heading 3"/>
    <w:link w:val="Style_11"/>
    <w:rPr>
      <w:rFonts w:ascii="XO Thames" w:hAnsi="XO Thames"/>
      <w:b w:val="1"/>
      <w:i w:val="1"/>
      <w:color w:val="000000"/>
    </w:rPr>
  </w:style>
  <w:style w:styleId="Style_12" w:type="paragraph">
    <w:name w:val="Balloon Text"/>
    <w:basedOn w:val="Style_4"/>
    <w:link w:val="Style_12_ch"/>
    <w:rPr>
      <w:rFonts w:ascii="Tahoma" w:hAnsi="Tahoma"/>
      <w:sz w:val="16"/>
    </w:rPr>
  </w:style>
  <w:style w:styleId="Style_12_ch" w:type="character">
    <w:name w:val="Balloon Text"/>
    <w:basedOn w:val="Style_4_ch"/>
    <w:link w:val="Style_12"/>
    <w:rPr>
      <w:rFonts w:ascii="Tahoma" w:hAnsi="Tahoma"/>
      <w:sz w:val="16"/>
    </w:rPr>
  </w:style>
  <w:style w:styleId="Style_13" w:type="paragraph">
    <w:name w:val="Body Text"/>
    <w:basedOn w:val="Style_4"/>
    <w:link w:val="Style_13_ch"/>
    <w:pPr>
      <w:ind/>
      <w:jc w:val="center"/>
    </w:pPr>
    <w:rPr>
      <w:b w:val="1"/>
      <w:sz w:val="36"/>
    </w:rPr>
  </w:style>
  <w:style w:styleId="Style_13_ch" w:type="character">
    <w:name w:val="Body Text"/>
    <w:basedOn w:val="Style_4_ch"/>
    <w:link w:val="Style_13"/>
    <w:rPr>
      <w:b w:val="1"/>
      <w:sz w:val="36"/>
    </w:rPr>
  </w:style>
  <w:style w:styleId="Style_14" w:type="paragraph">
    <w:name w:val="toc 3"/>
    <w:next w:val="Style_4"/>
    <w:link w:val="Style_14_ch"/>
    <w:uiPriority w:val="39"/>
    <w:pPr>
      <w:ind w:firstLine="0" w:left="400"/>
    </w:pPr>
  </w:style>
  <w:style w:styleId="Style_14_ch" w:type="character">
    <w:name w:val="toc 3"/>
    <w:link w:val="Style_14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6_ch" w:type="character">
    <w:name w:val="heading 5"/>
    <w:link w:val="Style_16"/>
    <w:rPr>
      <w:rFonts w:ascii="XO Thames" w:hAnsi="XO Thames"/>
      <w:b w:val="1"/>
      <w:color w:val="000000"/>
      <w:sz w:val="22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/>
      <w:jc w:val="left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apple-converted-space"/>
    <w:basedOn w:val="Style_15"/>
    <w:link w:val="Style_20_ch"/>
  </w:style>
  <w:style w:styleId="Style_20_ch" w:type="character">
    <w:name w:val="apple-converted-space"/>
    <w:basedOn w:val="Style_15_ch"/>
    <w:link w:val="Style_20"/>
  </w:style>
  <w:style w:styleId="Style_21" w:type="paragraph">
    <w:name w:val="toc 1"/>
    <w:next w:val="Style_4"/>
    <w:link w:val="Style_21_ch"/>
    <w:uiPriority w:val="39"/>
    <w:pPr>
      <w:ind w:firstLine="0" w:left="0"/>
    </w:pPr>
    <w:rPr>
      <w:rFonts w:ascii="XO Thames" w:hAnsi="XO Thames"/>
      <w:b w:val="1"/>
    </w:rPr>
  </w:style>
  <w:style w:styleId="Style_21_ch" w:type="character">
    <w:name w:val="toc 1"/>
    <w:link w:val="Style_21"/>
    <w:rPr>
      <w:rFonts w:ascii="XO Thames" w:hAnsi="XO Thames"/>
      <w:b w:val="1"/>
    </w:rPr>
  </w:style>
  <w:style w:styleId="Style_22" w:type="paragraph">
    <w:name w:val="Header and Footer"/>
    <w:link w:val="Style_22_ch"/>
    <w:pPr>
      <w:spacing w:line="360" w:lineRule="auto"/>
      <w:ind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4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toc 8"/>
    <w:next w:val="Style_4"/>
    <w:link w:val="Style_24_ch"/>
    <w:uiPriority w:val="39"/>
    <w:pPr>
      <w:ind w:firstLine="0" w:left="1400"/>
    </w:pPr>
  </w:style>
  <w:style w:styleId="Style_24_ch" w:type="character">
    <w:name w:val="toc 8"/>
    <w:link w:val="Style_24"/>
  </w:style>
  <w:style w:styleId="Style_25" w:type="paragraph">
    <w:name w:val="Основной текст + 11 pt"/>
    <w:link w:val="Style_25_ch"/>
    <w:rPr>
      <w:rFonts w:ascii="Times New Roman" w:hAnsi="Times New Roman"/>
      <w:spacing w:val="10"/>
      <w:sz w:val="22"/>
    </w:rPr>
  </w:style>
  <w:style w:styleId="Style_25_ch" w:type="character">
    <w:name w:val="Основной текст + 11 pt"/>
    <w:link w:val="Style_25"/>
    <w:rPr>
      <w:rFonts w:ascii="Times New Roman" w:hAnsi="Times New Roman"/>
      <w:spacing w:val="10"/>
      <w:sz w:val="22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26" w:type="paragraph">
    <w:name w:val="toc 5"/>
    <w:next w:val="Style_4"/>
    <w:link w:val="Style_26_ch"/>
    <w:uiPriority w:val="39"/>
    <w:pPr>
      <w:ind w:firstLine="0" w:left="800"/>
    </w:pPr>
  </w:style>
  <w:style w:styleId="Style_26_ch" w:type="character">
    <w:name w:val="toc 5"/>
    <w:link w:val="Style_26"/>
  </w:style>
  <w:style w:styleId="Style_27" w:type="paragraph">
    <w:name w:val="ConsPlusNormal"/>
    <w:link w:val="Style_27_ch"/>
    <w:pPr>
      <w:widowControl w:val="0"/>
      <w:ind w:firstLine="720"/>
    </w:pPr>
    <w:rPr>
      <w:rFonts w:ascii="Arial" w:hAnsi="Arial"/>
    </w:rPr>
  </w:style>
  <w:style w:styleId="Style_27_ch" w:type="character">
    <w:name w:val="ConsPlusNormal"/>
    <w:link w:val="Style_27"/>
    <w:rPr>
      <w:rFonts w:ascii="Arial" w:hAnsi="Arial"/>
    </w:rPr>
  </w:style>
  <w:style w:styleId="Style_28" w:type="paragraph">
    <w:name w:val="Subtitle"/>
    <w:next w:val="Style_4"/>
    <w:link w:val="Style_28_ch"/>
    <w:uiPriority w:val="11"/>
    <w:qFormat/>
    <w:rPr>
      <w:rFonts w:ascii="XO Thames" w:hAnsi="XO Thames"/>
      <w:i w:val="1"/>
      <w:color w:val="616161"/>
      <w:sz w:val="24"/>
    </w:rPr>
  </w:style>
  <w:style w:styleId="Style_28_ch" w:type="character">
    <w:name w:val="Subtitle"/>
    <w:link w:val="Style_28"/>
    <w:rPr>
      <w:rFonts w:ascii="XO Thames" w:hAnsi="XO Thames"/>
      <w:i w:val="1"/>
      <w:color w:val="616161"/>
      <w:sz w:val="24"/>
    </w:rPr>
  </w:style>
  <w:style w:styleId="Style_1" w:type="paragraph">
    <w:name w:val="page number"/>
    <w:basedOn w:val="Style_15"/>
    <w:link w:val="Style_1_ch"/>
  </w:style>
  <w:style w:styleId="Style_1_ch" w:type="character">
    <w:name w:val="page number"/>
    <w:basedOn w:val="Style_15_ch"/>
    <w:link w:val="Style_1"/>
  </w:style>
  <w:style w:styleId="Style_29" w:type="paragraph">
    <w:name w:val="toc 10"/>
    <w:next w:val="Style_4"/>
    <w:link w:val="Style_29_ch"/>
    <w:uiPriority w:val="39"/>
    <w:pPr>
      <w:ind w:firstLine="0" w:left="1800"/>
    </w:pPr>
  </w:style>
  <w:style w:styleId="Style_29_ch" w:type="character">
    <w:name w:val="toc 10"/>
    <w:link w:val="Style_29"/>
  </w:style>
  <w:style w:styleId="Style_30" w:type="paragraph">
    <w:name w:val="Title"/>
    <w:next w:val="Style_4"/>
    <w:link w:val="Style_30_ch"/>
    <w:uiPriority w:val="10"/>
    <w:qFormat/>
    <w:rPr>
      <w:rFonts w:ascii="XO Thames" w:hAnsi="XO Thames"/>
      <w:b w:val="1"/>
      <w:sz w:val="52"/>
    </w:rPr>
  </w:style>
  <w:style w:styleId="Style_30_ch" w:type="character">
    <w:name w:val="Title"/>
    <w:link w:val="Style_30"/>
    <w:rPr>
      <w:rFonts w:ascii="XO Thames" w:hAnsi="XO Thames"/>
      <w:b w:val="1"/>
      <w:sz w:val="52"/>
    </w:rPr>
  </w:style>
  <w:style w:styleId="Style_31" w:type="paragraph">
    <w:name w:val="heading 4"/>
    <w:next w:val="Style_4"/>
    <w:link w:val="Style_3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1_ch" w:type="character">
    <w:name w:val="heading 4"/>
    <w:link w:val="Style_31"/>
    <w:rPr>
      <w:rFonts w:ascii="XO Thames" w:hAnsi="XO Thames"/>
      <w:b w:val="1"/>
      <w:color w:val="595959"/>
      <w:sz w:val="26"/>
    </w:rPr>
  </w:style>
  <w:style w:styleId="Style_32" w:type="paragraph">
    <w:name w:val="heading 2"/>
    <w:next w:val="Style_4"/>
    <w:link w:val="Style_3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2_ch" w:type="character">
    <w:name w:val="heading 2"/>
    <w:link w:val="Style_32"/>
    <w:rPr>
      <w:rFonts w:ascii="XO Thames" w:hAnsi="XO Thames"/>
      <w:b w:val="1"/>
      <w:color w:val="00A0FF"/>
      <w:sz w:val="26"/>
    </w:rPr>
  </w:style>
  <w:style w:styleId="Style_33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2026-05-27T11:22:46Z</dcterms:modified>
</cp:coreProperties>
</file>