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332" w:rsidRPr="00DC3332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bookmarkStart w:id="0" w:name="_GoBack"/>
      <w:bookmarkEnd w:id="0"/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>УТВЕРЖДЕН</w:t>
      </w:r>
    </w:p>
    <w:p w:rsidR="003A2A4C" w:rsidRDefault="00DC3332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 xml:space="preserve">приказом </w:t>
      </w:r>
      <w:proofErr w:type="spellStart"/>
      <w:r w:rsidR="003A2A4C">
        <w:rPr>
          <w:rFonts w:ascii="Times New Roman" w:eastAsiaTheme="minorHAnsi" w:hAnsi="Times New Roman"/>
          <w:sz w:val="24"/>
          <w:szCs w:val="24"/>
          <w:lang w:eastAsia="ru-RU"/>
        </w:rPr>
        <w:t>Кулебаккого</w:t>
      </w:r>
      <w:proofErr w:type="spellEnd"/>
      <w:r w:rsidR="003A2A4C">
        <w:rPr>
          <w:rFonts w:ascii="Times New Roman" w:eastAsiaTheme="minorHAnsi" w:hAnsi="Times New Roman"/>
          <w:sz w:val="24"/>
          <w:szCs w:val="24"/>
          <w:lang w:eastAsia="ru-RU"/>
        </w:rPr>
        <w:t xml:space="preserve"> городского</w:t>
      </w:r>
      <w:r w:rsidR="008415CF">
        <w:rPr>
          <w:rFonts w:ascii="Times New Roman" w:eastAsiaTheme="minorHAnsi" w:hAnsi="Times New Roman"/>
          <w:sz w:val="24"/>
          <w:szCs w:val="24"/>
          <w:lang w:eastAsia="ru-RU"/>
        </w:rPr>
        <w:t xml:space="preserve"> </w:t>
      </w:r>
      <w:r w:rsidRPr="00DC3332">
        <w:rPr>
          <w:rFonts w:ascii="Times New Roman" w:eastAsiaTheme="minorHAnsi" w:hAnsi="Times New Roman"/>
          <w:sz w:val="24"/>
          <w:szCs w:val="24"/>
          <w:lang w:eastAsia="ru-RU"/>
        </w:rPr>
        <w:t>суда</w:t>
      </w:r>
    </w:p>
    <w:p w:rsidR="00DC3332" w:rsidRPr="00DC3332" w:rsidRDefault="003A2A4C" w:rsidP="00DC3332">
      <w:pPr>
        <w:tabs>
          <w:tab w:val="left" w:pos="142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  <w:lang w:eastAsia="ru-RU"/>
        </w:rPr>
        <w:t>Нижегородской области</w:t>
      </w:r>
    </w:p>
    <w:p w:rsidR="00DC3332" w:rsidRPr="003A2A4C" w:rsidRDefault="00DC3332" w:rsidP="00DC3332">
      <w:pPr>
        <w:tabs>
          <w:tab w:val="left" w:pos="142"/>
          <w:tab w:val="left" w:pos="13245"/>
        </w:tabs>
        <w:spacing w:after="0" w:line="240" w:lineRule="auto"/>
        <w:ind w:left="9072"/>
        <w:jc w:val="both"/>
        <w:rPr>
          <w:rFonts w:ascii="Times New Roman" w:eastAsiaTheme="minorHAnsi" w:hAnsi="Times New Roman"/>
          <w:sz w:val="24"/>
          <w:szCs w:val="24"/>
          <w:u w:val="single"/>
          <w:lang w:eastAsia="ru-RU"/>
        </w:rPr>
      </w:pPr>
      <w:r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от «</w:t>
      </w:r>
      <w:r w:rsidR="003A2A4C"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14</w:t>
      </w:r>
      <w:r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 xml:space="preserve">» </w:t>
      </w:r>
      <w:r w:rsidR="003A2A4C"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февраля</w:t>
      </w:r>
      <w:r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 xml:space="preserve"> 20</w:t>
      </w:r>
      <w:r w:rsidR="003A2A4C"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25</w:t>
      </w:r>
      <w:r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 xml:space="preserve"> г. №</w:t>
      </w:r>
      <w:r w:rsidR="003A2A4C" w:rsidRPr="003A2A4C">
        <w:rPr>
          <w:rFonts w:ascii="Times New Roman" w:eastAsiaTheme="minorHAnsi" w:hAnsi="Times New Roman"/>
          <w:sz w:val="24"/>
          <w:szCs w:val="24"/>
          <w:u w:val="single"/>
          <w:lang w:eastAsia="ru-RU"/>
        </w:rPr>
        <w:t>4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3332" w:rsidRPr="00DC3332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ПЛАН </w:t>
      </w:r>
    </w:p>
    <w:p w:rsidR="00DC3332" w:rsidRPr="00DC3332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r w:rsidR="003A2A4C">
        <w:rPr>
          <w:rFonts w:ascii="Times New Roman" w:hAnsi="Times New Roman"/>
          <w:b/>
          <w:bCs/>
          <w:color w:val="000000"/>
          <w:sz w:val="26"/>
          <w:szCs w:val="26"/>
        </w:rPr>
        <w:t>Кулебакского городского суда Нижегородской области</w:t>
      </w:r>
    </w:p>
    <w:p w:rsidR="001D2D8A" w:rsidRDefault="00DC3332" w:rsidP="00DC333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25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– 20</w:t>
      </w:r>
      <w:r w:rsidR="00366C2A" w:rsidRPr="00594F39">
        <w:rPr>
          <w:rFonts w:ascii="Times New Roman" w:hAnsi="Times New Roman"/>
          <w:b/>
          <w:bCs/>
          <w:color w:val="000000"/>
          <w:sz w:val="26"/>
          <w:szCs w:val="26"/>
        </w:rPr>
        <w:t>28</w:t>
      </w:r>
      <w:r w:rsidRPr="00DC333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70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17"/>
        <w:gridCol w:w="1956"/>
        <w:gridCol w:w="4042"/>
      </w:tblGrid>
      <w:tr w:rsidR="00A00953" w:rsidRPr="00612434" w:rsidTr="00211C8F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211C8F">
        <w:trPr>
          <w:trHeight w:val="286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366C2A" w:rsidRP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</w:t>
            </w:r>
            <w:r w:rsid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сфере противодействия коррупции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DC33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211C8F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47" w:rsidRPr="00A06582" w:rsidRDefault="003A2A4C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>локальн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C333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</w:t>
            </w:r>
            <w:r w:rsidR="00CF787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судьями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0618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8415CF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Default="00844BE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36622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/>
                <w:sz w:val="26"/>
                <w:szCs w:val="26"/>
              </w:rPr>
              <w:t>и по аттестации государственных гражданских служащих суда,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 xml:space="preserve">вакантной должности государственной гражданской службы и включение в кадровый резерв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9262AF" w:rsidRDefault="003A2A4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3D7DEC" w:rsidRDefault="00844BEB" w:rsidP="00844BEB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844BEB" w:rsidRPr="003D7DEC" w:rsidRDefault="00844BEB" w:rsidP="00844BEB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3" w:name="Par105"/>
            <w:bookmarkEnd w:id="3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передачи материалов (при наличии оснований) на рассмотрение Комиссии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CF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ограничений и запретов,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требований о предотвращении или урегулировании конфликта интересов, требований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61DA6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36622B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D315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514D69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E3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возникновении конфликта интересов или о возможности его возникновения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6622B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C1B7E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этой организации</w:t>
            </w:r>
            <w:proofErr w:type="gramEnd"/>
          </w:p>
        </w:tc>
      </w:tr>
      <w:tr w:rsidR="00594F39" w:rsidRPr="00002293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D7DEC" w:rsidRDefault="00594F39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384A" w:rsidRDefault="00594F39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594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764E15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594F39" w:rsidRPr="003E416D" w:rsidRDefault="00594F39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94F39" w:rsidRPr="00954312" w:rsidRDefault="00594F39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594F39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94F39" w:rsidRPr="00D15B44" w:rsidRDefault="00594F39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A118D" w:rsidRDefault="00594F39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6C3DF0" w:rsidRDefault="00594F39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4C04DC" w:rsidP="006C3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признаков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норм законодательства Российской Федерации</w:t>
            </w:r>
            <w:proofErr w:type="gramEnd"/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</w:tc>
      </w:tr>
      <w:tr w:rsidR="004C04DC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9B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получени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от судьи</w:t>
            </w:r>
            <w:r>
              <w:rPr>
                <w:rFonts w:ascii="Times New Roman" w:hAnsi="Times New Roman"/>
                <w:sz w:val="26"/>
                <w:szCs w:val="26"/>
              </w:rPr>
              <w:t>, мирового судьи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lastRenderedPageBreak/>
              <w:t>несовер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шеннолетних детей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на официальном сайте суда в сети «Интернет»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C04DC" w:rsidRPr="006C3DF0" w:rsidRDefault="004C04DC" w:rsidP="009B70C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DC" w:rsidRPr="006C3DF0" w:rsidRDefault="004C04DC" w:rsidP="004C0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судьями, мировыми судьями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04DC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844BEB" w:rsidRDefault="004C04DC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844BEB"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</w:t>
            </w:r>
            <w:proofErr w:type="gramEnd"/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36622B" w:rsidRDefault="004C04DC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E74287" w:rsidRDefault="004C04DC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F0CC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F8558A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36622B" w:rsidRDefault="00EF0CC1" w:rsidP="009A7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A790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EF0CC1" w:rsidP="00F855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F0CC1" w:rsidRPr="00603FEE" w:rsidRDefault="00EF0CC1" w:rsidP="00864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E74287" w:rsidRDefault="00EF0CC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844BEB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9A7906" w:rsidRDefault="003A2A4C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690DA6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44BEB" w:rsidRDefault="00844BEB" w:rsidP="004A0FF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B865F9" w:rsidRDefault="00844BEB" w:rsidP="004A0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нарушения порядка и формы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AD759A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9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заявления судьи о невозможности по объективным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причинам представить сведения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его супруги (супруга) и несовершеннолетних детей работнику суда, являющемуся секретарем соответствующей комиссии по проверке достоверности и полноты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 расходах судьи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9262AF" w:rsidRDefault="003A2A4C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AD759A" w:rsidRDefault="00AD759A" w:rsidP="009A79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 позднее 7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рабочих дней по истечении срока на пода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чу уточненных сведений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B865F9" w:rsidRDefault="00AD759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соблюдение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противодействии коррупции</w:t>
            </w:r>
          </w:p>
        </w:tc>
      </w:tr>
      <w:tr w:rsidR="00AD759A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31D4A" w:rsidRDefault="00AD759A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759A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комиссии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по проверке достоверности и полноты сведений о доходах и расходах судьи</w:t>
            </w:r>
            <w:r w:rsidRPr="00AD759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52F41" w:rsidRDefault="00AD759A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секретарь соответствующей комиссии</w:t>
            </w:r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Выксунского городского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52F41" w:rsidRDefault="00AD759A" w:rsidP="00F855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B865F9" w:rsidRDefault="00AD759A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фактов нарушения законодательства 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коррупции</w:t>
            </w:r>
          </w:p>
        </w:tc>
      </w:tr>
      <w:tr w:rsidR="00752F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450EB" w:rsidRDefault="00752F41" w:rsidP="00211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Передача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в отдел по противодействию коррупции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>копи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протокола заседания комиссии по проверке достоверности и </w:t>
            </w:r>
            <w:proofErr w:type="gramStart"/>
            <w:r w:rsidRPr="007D0A97">
              <w:rPr>
                <w:rFonts w:ascii="Times New Roman" w:hAnsi="Times New Roman"/>
                <w:sz w:val="26"/>
                <w:szCs w:val="26"/>
              </w:rPr>
              <w:t>полноты</w:t>
            </w:r>
            <w:proofErr w:type="gramEnd"/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представляемых судьями сведений о доходах</w:t>
            </w:r>
            <w:r w:rsidR="00211C8F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262AF" w:rsidRDefault="00752F41" w:rsidP="00945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2F41">
              <w:rPr>
                <w:rFonts w:ascii="Times New Roman" w:hAnsi="Times New Roman"/>
                <w:color w:val="000000"/>
                <w:sz w:val="26"/>
                <w:szCs w:val="26"/>
              </w:rPr>
              <w:t>секретарь соответствующей комиссии</w:t>
            </w:r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Выксунского городского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752F41" w:rsidRDefault="00752F41" w:rsidP="00F855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2F4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3 рабочих дней с момента подписания протокола заседания комиссии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7D0FE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учет</w:t>
            </w:r>
            <w:r w:rsidR="00B11B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статистических сведений о ходе реализации мер по противодействию коррупции</w:t>
            </w:r>
          </w:p>
        </w:tc>
      </w:tr>
      <w:tr w:rsidR="00752F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752F41" w:rsidP="00A2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в отдел государственной службы, кадров и делопроизводства Управления справ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 доходах</w:t>
            </w:r>
            <w:r w:rsidR="00A26536">
              <w:rPr>
                <w:rFonts w:ascii="Times New Roman" w:hAnsi="Times New Roman"/>
                <w:sz w:val="26"/>
                <w:szCs w:val="26"/>
              </w:rPr>
              <w:t xml:space="preserve"> и расходах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262AF" w:rsidRDefault="00752F41" w:rsidP="002312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секретарь соответствующей комиссии</w:t>
            </w:r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Выксунского городского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450EB" w:rsidRDefault="00157925" w:rsidP="009450E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после</w:t>
            </w:r>
            <w:r w:rsidR="00752F41"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 декларационной кампании</w:t>
            </w:r>
          </w:p>
          <w:p w:rsidR="00157925" w:rsidRDefault="00752F41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15792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  <w:proofErr w:type="gramEnd"/>
          </w:p>
          <w:p w:rsidR="00752F41" w:rsidRDefault="00752F41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B336C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6C7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6B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157925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94F39" w:rsidRDefault="00594F3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594F39" w:rsidRPr="0036622B" w:rsidRDefault="00594F39" w:rsidP="001579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594F39" w:rsidRPr="00160AF8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F8558A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2.22</w:t>
            </w:r>
            <w:r w:rsidR="00594F39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3A2A4C" w:rsidP="001579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0C05CB" w:rsidRDefault="00594F3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97C13" w:rsidRDefault="00594F39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253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2.23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гражданской службы 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C34CAF" w:rsidRDefault="006B6241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B6241" w:rsidRPr="0036622B" w:rsidRDefault="006B6241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  <w:proofErr w:type="gramEnd"/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6B6241" w:rsidRPr="00680EC8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октября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6241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B6241" w:rsidRPr="00DA28D4" w:rsidRDefault="006B6241" w:rsidP="00680E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января)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DA28D4" w:rsidRDefault="006B6241" w:rsidP="00EF0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E1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6B6241" w:rsidRPr="005D7644" w:rsidRDefault="006B6241" w:rsidP="00C9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 w:rsidR="00C90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 и ресурсов</w:t>
            </w:r>
          </w:p>
        </w:tc>
      </w:tr>
      <w:tr w:rsidR="00A669D2" w:rsidRPr="00A669D2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3.1</w:t>
            </w:r>
            <w:r w:rsidR="00AD75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2" w:rsidRPr="00A669D2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753A9B" w:rsidRPr="00A669D2">
              <w:rPr>
                <w:rFonts w:ascii="Times New Roman" w:hAnsi="Times New Roman"/>
                <w:sz w:val="26"/>
                <w:szCs w:val="26"/>
              </w:rPr>
              <w:t>федерального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имущества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A9B" w:rsidRPr="00A669D2" w:rsidRDefault="00F8558A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материально ответственное лиц</w:t>
            </w:r>
            <w:proofErr w:type="gramStart"/>
            <w:r w:rsidRPr="00A669D2">
              <w:rPr>
                <w:rFonts w:ascii="Times New Roman" w:hAnsi="Times New Roman"/>
                <w:sz w:val="26"/>
                <w:szCs w:val="26"/>
              </w:rPr>
              <w:t>о</w:t>
            </w:r>
            <w:r w:rsidR="003A2A4C">
              <w:rPr>
                <w:rFonts w:ascii="Times New Roman" w:hAnsi="Times New Roman"/>
                <w:sz w:val="26"/>
                <w:szCs w:val="26"/>
              </w:rPr>
              <w:t>-</w:t>
            </w:r>
            <w:proofErr w:type="gramEnd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Помощник председателя суда </w:t>
            </w:r>
            <w:proofErr w:type="spellStart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  <w:p w:rsidR="00753A9B" w:rsidRPr="00A669D2" w:rsidRDefault="00753A9B" w:rsidP="00753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sz w:val="26"/>
                <w:szCs w:val="26"/>
              </w:rPr>
            </w:pPr>
          </w:p>
          <w:p w:rsidR="00B336C7" w:rsidRPr="00A669D2" w:rsidRDefault="00B336C7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A669D2">
              <w:rPr>
                <w:rFonts w:ascii="Times New Roman" w:hAnsi="Times New Roman"/>
                <w:sz w:val="26"/>
                <w:szCs w:val="26"/>
              </w:rPr>
              <w:t>инвентаризацион</w:t>
            </w:r>
            <w:r w:rsidR="007A6A66">
              <w:rPr>
                <w:rFonts w:ascii="Times New Roman" w:hAnsi="Times New Roman"/>
                <w:sz w:val="26"/>
                <w:szCs w:val="26"/>
              </w:rPr>
              <w:t>-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>ная</w:t>
            </w:r>
            <w:proofErr w:type="spellEnd"/>
            <w:proofErr w:type="gramEnd"/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комиссия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A669D2" w:rsidRDefault="006B6241" w:rsidP="00B336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6152C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A669D2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 и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по о</w:t>
            </w:r>
            <w:r w:rsidR="00753A9B" w:rsidRPr="00A669D2">
              <w:rPr>
                <w:sz w:val="26"/>
                <w:szCs w:val="26"/>
              </w:rPr>
              <w:t xml:space="preserve">беспечению </w:t>
            </w:r>
            <w:proofErr w:type="gramStart"/>
            <w:r w:rsidR="00753A9B" w:rsidRPr="00A669D2">
              <w:rPr>
                <w:sz w:val="26"/>
                <w:szCs w:val="26"/>
              </w:rPr>
              <w:t>контроля за</w:t>
            </w:r>
            <w:proofErr w:type="gramEnd"/>
            <w:r w:rsidR="00753A9B" w:rsidRPr="00A669D2">
              <w:rPr>
                <w:sz w:val="26"/>
                <w:szCs w:val="26"/>
              </w:rPr>
              <w:t xml:space="preserve"> использованием и сохранностью 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вверенного 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федерального имущества.</w:t>
            </w:r>
          </w:p>
          <w:p w:rsidR="00B336C7" w:rsidRPr="00A669D2" w:rsidRDefault="00753A9B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66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</w:t>
            </w:r>
            <w:r w:rsidR="007A6A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условий проявления коррупции</w:t>
            </w:r>
          </w:p>
          <w:p w:rsidR="006B6241" w:rsidRDefault="006B6241" w:rsidP="007A6A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деятельности </w:t>
            </w:r>
            <w:r w:rsidR="00AD759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6B6241" w:rsidRPr="003A194D" w:rsidTr="00211C8F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F855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судом своих функций. Направление предложений по внесению изменений в перечни </w:t>
            </w:r>
            <w:proofErr w:type="spellStart"/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коррупционно</w:t>
            </w:r>
            <w:proofErr w:type="spellEnd"/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опасных функций судов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7A6A66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F8558A" w:rsidRDefault="00F8558A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6B6241" w:rsidRPr="0036622B" w:rsidRDefault="006B6241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(при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4D69" w:rsidRDefault="006B6241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минимизация коррупционных рисков при реализации функций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F849BA" w:rsidRDefault="006B6241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9BA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яснительных и иных мер в сфере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proofErr w:type="gramStart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proofErr w:type="gramEnd"/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A66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F855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соответствующими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правовыми актами 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судьями,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мировыми судьями и федеральными государственными гражданскими служащими суда 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669D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A669D2" w:rsidRPr="00A669D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судьями, мировыми судьями и </w:t>
            </w:r>
            <w:r w:rsidR="00A669D2" w:rsidRPr="00AD759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1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8C4BF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AD759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6B6241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1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99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представление статистической отчетности, в том числе 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>по делам коррупционной направленности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996149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262AF">
              <w:rPr>
                <w:rFonts w:ascii="Times New Roman" w:hAnsi="Times New Roman"/>
                <w:color w:val="000000"/>
                <w:sz w:val="26"/>
                <w:szCs w:val="26"/>
              </w:rPr>
              <w:t>ответственное лицо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 </w:t>
            </w:r>
            <w:r w:rsidRPr="009961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</w:t>
            </w:r>
            <w:proofErr w:type="gramStart"/>
            <w:r w:rsidRPr="00996149">
              <w:rPr>
                <w:rFonts w:ascii="Times New Roman" w:hAnsi="Times New Roman"/>
                <w:color w:val="000000"/>
                <w:sz w:val="26"/>
                <w:szCs w:val="26"/>
              </w:rPr>
              <w:t>судебной</w:t>
            </w:r>
            <w:proofErr w:type="gramEnd"/>
            <w:r w:rsidRPr="0099614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статистики</w:t>
            </w:r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главные специалисты </w:t>
            </w:r>
            <w:proofErr w:type="spellStart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>Кулькова</w:t>
            </w:r>
            <w:proofErr w:type="spellEnd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Л.В., </w:t>
            </w:r>
            <w:proofErr w:type="spellStart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>Сустаева</w:t>
            </w:r>
            <w:proofErr w:type="spellEnd"/>
            <w:r w:rsidR="003A2A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сроки, установленные Табелем форм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статистической отчетности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A669D2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</w:t>
            </w:r>
            <w:r w:rsidR="00996149">
              <w:rPr>
                <w:rFonts w:ascii="Times New Roman" w:hAnsi="Times New Roman"/>
                <w:sz w:val="26"/>
                <w:szCs w:val="26"/>
              </w:rPr>
              <w:t>беспечение контроля полноты и достоверности представляемых отчетных данных</w:t>
            </w:r>
          </w:p>
        </w:tc>
      </w:tr>
      <w:tr w:rsidR="006B6241" w:rsidRPr="0067653A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774FB8" w:rsidRDefault="006B624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суде по вопросам, связанным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суде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97C13" w:rsidRDefault="006B6241" w:rsidP="004C6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6622B" w:rsidRDefault="006B6241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AF7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B6241" w:rsidRPr="003A194D" w:rsidTr="00211C8F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066667" w:rsidRDefault="006B6241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A316F" w:rsidRDefault="006152CC" w:rsidP="00AD7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3A2A4C" w:rsidP="00F85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Помощник председателя суда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Важдаева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С.Н.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C" w:rsidRPr="006152CC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A194D" w:rsidRDefault="006152CC" w:rsidP="0061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A194D" w:rsidRDefault="006B6241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152CC" w:rsidRPr="00514D69" w:rsidRDefault="006152CC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</w:t>
      </w:r>
      <w:r w:rsidR="006152CC">
        <w:rPr>
          <w:rFonts w:ascii="Times New Roman" w:hAnsi="Times New Roman"/>
          <w:color w:val="000000"/>
          <w:sz w:val="26"/>
          <w:szCs w:val="26"/>
        </w:rPr>
        <w:t>________________</w:t>
      </w:r>
      <w:r w:rsidRPr="00514D69">
        <w:rPr>
          <w:rFonts w:ascii="Times New Roman" w:hAnsi="Times New Roman"/>
          <w:color w:val="000000"/>
          <w:sz w:val="26"/>
          <w:szCs w:val="26"/>
        </w:rPr>
        <w:t>_______</w:t>
      </w: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AE3" w:rsidRDefault="00113AE3" w:rsidP="00C966C5">
      <w:pPr>
        <w:spacing w:after="0" w:line="240" w:lineRule="auto"/>
      </w:pPr>
      <w:r>
        <w:separator/>
      </w:r>
    </w:p>
  </w:endnote>
  <w:endnote w:type="continuationSeparator" w:id="0">
    <w:p w:rsidR="00113AE3" w:rsidRDefault="00113AE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AE3" w:rsidRDefault="00113AE3" w:rsidP="00C966C5">
      <w:pPr>
        <w:spacing w:after="0" w:line="240" w:lineRule="auto"/>
      </w:pPr>
      <w:r>
        <w:separator/>
      </w:r>
    </w:p>
  </w:footnote>
  <w:footnote w:type="continuationSeparator" w:id="0">
    <w:p w:rsidR="00113AE3" w:rsidRDefault="00113AE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8A" w:rsidRPr="007F62F3" w:rsidRDefault="00F8558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A65E4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3AE3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55EA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3650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4C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A65E4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5D2D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2C97-3651-459F-BC50-AFE7ED09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Predsedatel</cp:lastModifiedBy>
  <cp:revision>2</cp:revision>
  <cp:lastPrinted>2025-02-10T13:35:00Z</cp:lastPrinted>
  <dcterms:created xsi:type="dcterms:W3CDTF">2025-10-16T11:33:00Z</dcterms:created>
  <dcterms:modified xsi:type="dcterms:W3CDTF">2025-10-16T11:33:00Z</dcterms:modified>
</cp:coreProperties>
</file>