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12" w:rsidRDefault="001A2B12" w:rsidP="001A2B12">
      <w:pPr>
        <w:pStyle w:val="2"/>
        <w:pBdr>
          <w:bottom w:val="single" w:sz="12" w:space="1" w:color="auto"/>
        </w:pBdr>
        <w:tabs>
          <w:tab w:val="right" w:pos="9638"/>
        </w:tabs>
        <w:jc w:val="center"/>
        <w:rPr>
          <w:b/>
        </w:rPr>
      </w:pPr>
      <w:r>
        <w:rPr>
          <w:b/>
        </w:rPr>
        <w:t>КУДЫМКАРСКИЙ ГОРОДСКОЙ СУД ПЕРМСКОГО КРАЯ</w:t>
      </w:r>
    </w:p>
    <w:p w:rsidR="001A2B12" w:rsidRDefault="001A2B12" w:rsidP="001A2B12">
      <w:pPr>
        <w:pStyle w:val="2"/>
        <w:pBdr>
          <w:bottom w:val="single" w:sz="12" w:space="1" w:color="auto"/>
        </w:pBdr>
        <w:tabs>
          <w:tab w:val="right" w:pos="9638"/>
        </w:tabs>
        <w:jc w:val="center"/>
        <w:rPr>
          <w:b/>
        </w:rPr>
      </w:pPr>
    </w:p>
    <w:p w:rsidR="001A2B12" w:rsidRPr="001C6101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Pr="00B25875" w:rsidRDefault="001A2B12" w:rsidP="001A2B12">
      <w:pPr>
        <w:pStyle w:val="2"/>
        <w:tabs>
          <w:tab w:val="right" w:pos="9638"/>
        </w:tabs>
        <w:jc w:val="both"/>
      </w:pPr>
      <w:r>
        <w:t>11</w:t>
      </w:r>
      <w:r w:rsidRPr="00B25875">
        <w:t xml:space="preserve"> </w:t>
      </w:r>
      <w:r>
        <w:t>апреля 2023</w:t>
      </w:r>
      <w:r w:rsidRPr="00B25875">
        <w:t xml:space="preserve"> г.                                                        </w:t>
      </w:r>
      <w:r>
        <w:t xml:space="preserve">                            № 28</w:t>
      </w:r>
    </w:p>
    <w:p w:rsidR="001A2B12" w:rsidRPr="001C6101" w:rsidRDefault="001A2B12" w:rsidP="001A2B12">
      <w:pPr>
        <w:pStyle w:val="2"/>
        <w:tabs>
          <w:tab w:val="right" w:pos="9638"/>
        </w:tabs>
        <w:jc w:val="center"/>
      </w:pPr>
      <w:r>
        <w:t>Кудымкар</w:t>
      </w: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  <w:r>
        <w:rPr>
          <w:b/>
        </w:rPr>
        <w:t>«</w:t>
      </w:r>
      <w:r w:rsidRPr="003F06A7">
        <w:t>О</w:t>
      </w:r>
      <w:r w:rsidR="0080366D">
        <w:t>б</w:t>
      </w:r>
      <w:r w:rsidR="00E17AD4">
        <w:t xml:space="preserve"> утверждении Положения о порядке сообщения лицами, замещающими должности федеральной государственной гражданской службы в Кудымкарском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</w:rPr>
        <w:t>»</w:t>
      </w:r>
    </w:p>
    <w:p w:rsidR="001A2B12" w:rsidRDefault="001A2B12" w:rsidP="001A2B12">
      <w:pPr>
        <w:pStyle w:val="2"/>
        <w:tabs>
          <w:tab w:val="right" w:pos="9638"/>
        </w:tabs>
        <w:jc w:val="center"/>
        <w:rPr>
          <w:b/>
        </w:rPr>
      </w:pPr>
    </w:p>
    <w:p w:rsidR="00824AD7" w:rsidRDefault="00824AD7" w:rsidP="001A2B12">
      <w:pPr>
        <w:pStyle w:val="2"/>
        <w:tabs>
          <w:tab w:val="right" w:pos="9638"/>
        </w:tabs>
        <w:jc w:val="center"/>
        <w:rPr>
          <w:b/>
        </w:rPr>
      </w:pPr>
    </w:p>
    <w:p w:rsidR="00824AD7" w:rsidRPr="00AB126D" w:rsidRDefault="00E2672B" w:rsidP="001A2B12">
      <w:pPr>
        <w:pStyle w:val="2"/>
        <w:tabs>
          <w:tab w:val="right" w:pos="963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="00824AD7" w:rsidRPr="00AB126D">
        <w:rPr>
          <w:sz w:val="26"/>
          <w:szCs w:val="26"/>
        </w:rPr>
        <w:t>Список изме</w:t>
      </w:r>
      <w:bookmarkStart w:id="0" w:name="_GoBack"/>
      <w:bookmarkEnd w:id="0"/>
      <w:r w:rsidR="00824AD7" w:rsidRPr="00AB126D">
        <w:rPr>
          <w:sz w:val="26"/>
          <w:szCs w:val="26"/>
        </w:rPr>
        <w:t>няющих документов</w:t>
      </w:r>
      <w:r>
        <w:rPr>
          <w:sz w:val="26"/>
          <w:szCs w:val="26"/>
        </w:rPr>
        <w:t>:</w:t>
      </w:r>
    </w:p>
    <w:p w:rsidR="00AB126D" w:rsidRDefault="00824AD7" w:rsidP="001A2B12">
      <w:pPr>
        <w:pStyle w:val="2"/>
        <w:tabs>
          <w:tab w:val="right" w:pos="9638"/>
        </w:tabs>
        <w:jc w:val="center"/>
        <w:rPr>
          <w:sz w:val="26"/>
          <w:szCs w:val="26"/>
        </w:rPr>
      </w:pPr>
      <w:r w:rsidRPr="00AB126D">
        <w:rPr>
          <w:sz w:val="26"/>
          <w:szCs w:val="26"/>
        </w:rPr>
        <w:t xml:space="preserve">в ред. Приказа Кудымкарского городского суда Пермского края </w:t>
      </w:r>
    </w:p>
    <w:p w:rsidR="00824AD7" w:rsidRPr="00AB126D" w:rsidRDefault="00824AD7" w:rsidP="001A2B12">
      <w:pPr>
        <w:pStyle w:val="2"/>
        <w:tabs>
          <w:tab w:val="right" w:pos="9638"/>
        </w:tabs>
        <w:jc w:val="center"/>
        <w:rPr>
          <w:sz w:val="26"/>
          <w:szCs w:val="26"/>
        </w:rPr>
      </w:pPr>
      <w:r w:rsidRPr="00AB126D">
        <w:rPr>
          <w:sz w:val="26"/>
          <w:szCs w:val="26"/>
        </w:rPr>
        <w:t>№ 17 от 05.03.2024)</w:t>
      </w:r>
    </w:p>
    <w:p w:rsidR="001A2B12" w:rsidRDefault="001A2B12" w:rsidP="001A2B12">
      <w:pPr>
        <w:pStyle w:val="2"/>
        <w:tabs>
          <w:tab w:val="right" w:pos="9638"/>
        </w:tabs>
        <w:jc w:val="center"/>
      </w:pPr>
      <w:r>
        <w:t xml:space="preserve"> </w:t>
      </w:r>
    </w:p>
    <w:p w:rsidR="00824AD7" w:rsidRDefault="00824AD7" w:rsidP="001A2B12">
      <w:pPr>
        <w:pStyle w:val="2"/>
        <w:tabs>
          <w:tab w:val="right" w:pos="9638"/>
        </w:tabs>
        <w:jc w:val="center"/>
      </w:pPr>
    </w:p>
    <w:p w:rsidR="001A2B12" w:rsidRPr="007901AA" w:rsidRDefault="001A2B12" w:rsidP="001A2B12">
      <w:pPr>
        <w:shd w:val="clear" w:color="auto" w:fill="FFFFFF"/>
        <w:ind w:firstLine="708"/>
        <w:jc w:val="both"/>
        <w:rPr>
          <w:sz w:val="28"/>
          <w:szCs w:val="28"/>
        </w:rPr>
      </w:pPr>
      <w:r w:rsidRPr="007901AA">
        <w:rPr>
          <w:sz w:val="28"/>
          <w:szCs w:val="28"/>
        </w:rPr>
        <w:t>В</w:t>
      </w:r>
      <w:r w:rsidR="0080366D">
        <w:rPr>
          <w:sz w:val="28"/>
          <w:szCs w:val="28"/>
        </w:rPr>
        <w:t xml:space="preserve"> соответствии с пунктом 12 части</w:t>
      </w:r>
      <w:r w:rsidRPr="007901AA">
        <w:rPr>
          <w:sz w:val="28"/>
          <w:szCs w:val="28"/>
        </w:rPr>
        <w:t xml:space="preserve"> 1 статьи 15 Федерального закона от 27.07.2004 № 79-ФЗ «О государственной гражданской службе Российской Федерации», подпунктом «а</w:t>
      </w:r>
      <w:r w:rsidR="00356D2C">
        <w:rPr>
          <w:sz w:val="28"/>
          <w:szCs w:val="28"/>
        </w:rPr>
        <w:t>» пункта 3 статьи 1, части</w:t>
      </w:r>
      <w:r w:rsidRPr="007901AA">
        <w:rPr>
          <w:sz w:val="28"/>
          <w:szCs w:val="28"/>
        </w:rPr>
        <w:t xml:space="preserve"> 2 статьи 11 Федерального закона от 25.12.2008 № 273-ФЗ «О противодействии коррупции» и подпунктом «а» пункта 5 Указа Президента РФ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 некоторые акты Президента Российской Федерации», </w:t>
      </w:r>
      <w:r w:rsidRPr="00E17AD4">
        <w:rPr>
          <w:b/>
          <w:sz w:val="28"/>
          <w:szCs w:val="28"/>
        </w:rPr>
        <w:t>приказываю</w:t>
      </w:r>
      <w:r w:rsidRPr="007901AA">
        <w:rPr>
          <w:b/>
          <w:sz w:val="28"/>
          <w:szCs w:val="28"/>
        </w:rPr>
        <w:t>:</w:t>
      </w:r>
      <w:r w:rsidRPr="007901AA">
        <w:rPr>
          <w:sz w:val="28"/>
          <w:szCs w:val="28"/>
        </w:rPr>
        <w:t xml:space="preserve">        </w:t>
      </w:r>
    </w:p>
    <w:p w:rsidR="001A2B12" w:rsidRDefault="001A2B12" w:rsidP="001A2B12">
      <w:pPr>
        <w:pStyle w:val="2"/>
        <w:tabs>
          <w:tab w:val="right" w:pos="9638"/>
        </w:tabs>
        <w:ind w:firstLine="720"/>
        <w:jc w:val="both"/>
      </w:pPr>
    </w:p>
    <w:p w:rsidR="00E17AD4" w:rsidRDefault="001A2B12" w:rsidP="001A2B12">
      <w:pPr>
        <w:pStyle w:val="2"/>
        <w:tabs>
          <w:tab w:val="right" w:pos="9638"/>
        </w:tabs>
        <w:jc w:val="both"/>
        <w:rPr>
          <w:bCs/>
        </w:rPr>
      </w:pPr>
      <w:r>
        <w:rPr>
          <w:bCs/>
        </w:rPr>
        <w:t xml:space="preserve">          </w:t>
      </w:r>
    </w:p>
    <w:p w:rsidR="00E17AD4" w:rsidRDefault="00824AD7" w:rsidP="00E17AD4">
      <w:pPr>
        <w:pStyle w:val="2"/>
        <w:numPr>
          <w:ilvl w:val="0"/>
          <w:numId w:val="3"/>
        </w:numPr>
        <w:tabs>
          <w:tab w:val="right" w:pos="9638"/>
        </w:tabs>
        <w:jc w:val="both"/>
        <w:rPr>
          <w:bCs/>
        </w:rPr>
      </w:pPr>
      <w:r>
        <w:rPr>
          <w:bCs/>
        </w:rPr>
        <w:t>Утвердить Положение о порядке сообщения лицами, замещающими должности федеральной государственной гражданской службы в Кудымкарском городском суде Пермского края о возникновении личной заинтересованности при исполнении</w:t>
      </w:r>
      <w:r w:rsidR="005F0E29">
        <w:rPr>
          <w:bCs/>
        </w:rPr>
        <w:t xml:space="preserve"> должностных обязанностей, которая приводит или может привести к конфликту интересов, а также прилагаемую к нему форму уведомления о возникновении личной заинтересованности при исполнении </w:t>
      </w:r>
      <w:r w:rsidR="005F0E29">
        <w:rPr>
          <w:bCs/>
        </w:rPr>
        <w:lastRenderedPageBreak/>
        <w:t>должностных обязанностей, которая приводит или может привести к конфликту интересов (приложение № 1), форму журнала регистрации</w:t>
      </w:r>
      <w:r w:rsidR="00194FF6">
        <w:rPr>
          <w:bCs/>
        </w:rPr>
        <w:t xml:space="preserve"> </w:t>
      </w:r>
      <w:r w:rsidR="005F0E29">
        <w:rPr>
          <w:bCs/>
        </w:rPr>
        <w:t>уведомлений о возникновении конфликта интересов или о возможности его возникновения на государственной гражданской службе (приложение № 2)</w:t>
      </w:r>
      <w:r w:rsidR="00194FF6">
        <w:rPr>
          <w:bCs/>
        </w:rPr>
        <w:t>.</w:t>
      </w:r>
    </w:p>
    <w:p w:rsidR="00194FF6" w:rsidRDefault="00194FF6" w:rsidP="00E17AD4">
      <w:pPr>
        <w:pStyle w:val="2"/>
        <w:numPr>
          <w:ilvl w:val="0"/>
          <w:numId w:val="3"/>
        </w:numPr>
        <w:tabs>
          <w:tab w:val="right" w:pos="9638"/>
        </w:tabs>
        <w:jc w:val="both"/>
        <w:rPr>
          <w:bCs/>
        </w:rPr>
      </w:pPr>
      <w:r>
        <w:rPr>
          <w:bCs/>
        </w:rPr>
        <w:t>Признать утратившим силу приказ председателя Кудымкарского городского суда Пермского края от 01 марта 2017 года № 10 «Об утверждении Положения о порядке сообщения лицами, замещающими должности федеральной государственной гражданской службы в Кудымкарском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A2B12" w:rsidRDefault="001A2B12" w:rsidP="001A2B12">
      <w:pPr>
        <w:pStyle w:val="2"/>
        <w:tabs>
          <w:tab w:val="right" w:pos="9638"/>
        </w:tabs>
        <w:ind w:firstLine="900"/>
        <w:jc w:val="both"/>
        <w:rPr>
          <w:bCs/>
        </w:rPr>
      </w:pPr>
    </w:p>
    <w:p w:rsidR="001A2B12" w:rsidRDefault="001A2B12" w:rsidP="001A2B12">
      <w:pPr>
        <w:pStyle w:val="2"/>
        <w:tabs>
          <w:tab w:val="right" w:pos="9638"/>
        </w:tabs>
        <w:ind w:firstLine="900"/>
        <w:jc w:val="both"/>
        <w:rPr>
          <w:bCs/>
        </w:rPr>
      </w:pPr>
    </w:p>
    <w:p w:rsidR="001A2B12" w:rsidRDefault="00216F86" w:rsidP="00216F86">
      <w:pPr>
        <w:pStyle w:val="2"/>
        <w:tabs>
          <w:tab w:val="right" w:pos="9638"/>
        </w:tabs>
        <w:spacing w:line="360" w:lineRule="auto"/>
        <w:rPr>
          <w:bCs/>
        </w:rPr>
      </w:pPr>
      <w:r>
        <w:rPr>
          <w:bCs/>
        </w:rPr>
        <w:t>Председатель</w:t>
      </w:r>
      <w:r w:rsidR="001A2B12">
        <w:rPr>
          <w:bCs/>
        </w:rPr>
        <w:t xml:space="preserve"> суда                                         </w:t>
      </w:r>
      <w:r>
        <w:rPr>
          <w:bCs/>
        </w:rPr>
        <w:t xml:space="preserve">                         О.Г. Константинова</w:t>
      </w:r>
    </w:p>
    <w:p w:rsidR="00BB7FC9" w:rsidRDefault="00BB7FC9"/>
    <w:p w:rsidR="001A2B12" w:rsidRDefault="001A2B12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216F86" w:rsidRDefault="00216F86"/>
    <w:p w:rsidR="001A2B12" w:rsidRDefault="001A2B12"/>
    <w:p w:rsidR="00AB126D" w:rsidRDefault="00AB126D"/>
    <w:p w:rsidR="00AB126D" w:rsidRDefault="00AB126D"/>
    <w:p w:rsidR="00AB126D" w:rsidRDefault="00AB126D"/>
    <w:p w:rsidR="008D790A" w:rsidRDefault="008D790A"/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</w:tblGrid>
      <w:tr w:rsidR="001A2B12" w:rsidTr="008D34AF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1A2B12" w:rsidRDefault="001A2B12" w:rsidP="008D34A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04F6">
              <w:rPr>
                <w:color w:val="000000"/>
                <w:sz w:val="28"/>
                <w:szCs w:val="28"/>
              </w:rPr>
              <w:t>УТВЕРЖДЕН</w:t>
            </w:r>
            <w:r>
              <w:rPr>
                <w:color w:val="000000"/>
                <w:sz w:val="28"/>
                <w:szCs w:val="28"/>
              </w:rPr>
              <w:t xml:space="preserve">О </w:t>
            </w:r>
          </w:p>
          <w:p w:rsidR="001A2B12" w:rsidRDefault="001A2B12" w:rsidP="008D34A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председателя</w:t>
            </w:r>
          </w:p>
          <w:p w:rsidR="001A2B12" w:rsidRDefault="001A2B12" w:rsidP="008D34A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Кудымкарского городского суда</w:t>
            </w:r>
          </w:p>
          <w:p w:rsidR="001A2B12" w:rsidRDefault="001A2B12" w:rsidP="008D34A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Пермского края</w:t>
            </w:r>
          </w:p>
          <w:p w:rsidR="001A2B12" w:rsidRPr="00D14AAF" w:rsidRDefault="001A2B12" w:rsidP="008D34AF">
            <w:pPr>
              <w:rPr>
                <w:color w:val="FF0000"/>
                <w:sz w:val="28"/>
                <w:szCs w:val="28"/>
              </w:rPr>
            </w:pPr>
            <w:r w:rsidRPr="005002A8">
              <w:rPr>
                <w:sz w:val="28"/>
                <w:szCs w:val="28"/>
              </w:rPr>
              <w:t xml:space="preserve">от «11»  апреля </w:t>
            </w:r>
            <w:r w:rsidRPr="00F334F3">
              <w:rPr>
                <w:color w:val="000000" w:themeColor="text1"/>
                <w:sz w:val="28"/>
                <w:szCs w:val="28"/>
              </w:rPr>
              <w:t>2023 г.  № 28</w:t>
            </w:r>
          </w:p>
        </w:tc>
      </w:tr>
    </w:tbl>
    <w:p w:rsidR="001A2B12" w:rsidRPr="004D04F6" w:rsidRDefault="001A2B12" w:rsidP="001A2B12">
      <w:pPr>
        <w:shd w:val="clear" w:color="auto" w:fill="FFFFFF"/>
        <w:spacing w:line="360" w:lineRule="auto"/>
        <w:ind w:firstLine="724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-367665</wp:posOffset>
                </wp:positionV>
                <wp:extent cx="323850" cy="209550"/>
                <wp:effectExtent l="8255" t="13970" r="10795" b="508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95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41.7pt;margin-top:-28.95pt;width:25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" fillcolor="white [3212]" strokecolor="white [3212]"/>
            </w:pict>
          </mc:Fallback>
        </mc:AlternateContent>
      </w:r>
      <w:r w:rsidRPr="004D04F6">
        <w:rPr>
          <w:color w:val="000000"/>
          <w:sz w:val="28"/>
          <w:szCs w:val="28"/>
        </w:rPr>
        <w:t xml:space="preserve">                                   </w:t>
      </w:r>
    </w:p>
    <w:p w:rsidR="001A2B12" w:rsidRPr="004D04F6" w:rsidRDefault="001A2B12" w:rsidP="001A2B12">
      <w:pPr>
        <w:shd w:val="clear" w:color="auto" w:fill="FFFFFF"/>
        <w:spacing w:line="360" w:lineRule="auto"/>
        <w:ind w:firstLine="724"/>
        <w:jc w:val="right"/>
        <w:rPr>
          <w:color w:val="000000"/>
          <w:sz w:val="28"/>
          <w:szCs w:val="28"/>
        </w:rPr>
      </w:pPr>
    </w:p>
    <w:p w:rsidR="001A2B12" w:rsidRPr="004D04F6" w:rsidRDefault="001A2B12" w:rsidP="001A2B12">
      <w:pPr>
        <w:shd w:val="clear" w:color="auto" w:fill="FFFFFF"/>
        <w:spacing w:line="360" w:lineRule="auto"/>
        <w:ind w:firstLine="724"/>
        <w:jc w:val="center"/>
        <w:rPr>
          <w:color w:val="000000"/>
          <w:sz w:val="28"/>
          <w:szCs w:val="28"/>
        </w:rPr>
      </w:pPr>
    </w:p>
    <w:p w:rsidR="001A2B12" w:rsidRPr="004D04F6" w:rsidRDefault="001A2B12" w:rsidP="001A2B12">
      <w:pPr>
        <w:shd w:val="clear" w:color="auto" w:fill="FFFFFF"/>
        <w:ind w:right="60" w:firstLine="72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right="60" w:firstLine="724"/>
        <w:rPr>
          <w:color w:val="000000"/>
          <w:sz w:val="28"/>
          <w:szCs w:val="28"/>
        </w:rPr>
      </w:pPr>
    </w:p>
    <w:p w:rsidR="001A2B12" w:rsidRPr="004D04F6" w:rsidRDefault="001A2B12" w:rsidP="001A2B1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1A2B12" w:rsidRPr="004D04F6" w:rsidRDefault="001A2B12" w:rsidP="001A2B1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 w:rsidRPr="00D14AAF">
        <w:rPr>
          <w:b/>
          <w:sz w:val="28"/>
          <w:szCs w:val="28"/>
        </w:rPr>
        <w:t xml:space="preserve">Кудымкарском городском суде Пермского края </w:t>
      </w:r>
      <w:r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A2B12" w:rsidRDefault="001A2B12" w:rsidP="001A2B12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4F6">
        <w:rPr>
          <w:color w:val="000000"/>
          <w:sz w:val="28"/>
          <w:szCs w:val="28"/>
        </w:rPr>
        <w:t> </w:t>
      </w:r>
    </w:p>
    <w:p w:rsidR="001A2B12" w:rsidRPr="006B23F2" w:rsidRDefault="001A2B12" w:rsidP="001A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20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1A2B12" w:rsidRPr="006B23F2" w:rsidRDefault="001A2B12" w:rsidP="001A2B12">
      <w:pPr>
        <w:pStyle w:val="a3"/>
        <w:shd w:val="clear" w:color="auto" w:fill="FFFFFF"/>
        <w:spacing w:after="0" w:line="240" w:lineRule="auto"/>
        <w:ind w:left="1444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2B12" w:rsidRPr="00F334F3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33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Настоящее Положение о порядке сообщения лицами, замещающими должности федеральной государственной гражданской службы в Кудымкарском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Кудымкарского городского суда Пермского края (далее – гражданский служащий, гражданские служащие) о возникновении личной заинтересованности при исполнении должностных</w:t>
      </w:r>
      <w:proofErr w:type="gramEnd"/>
      <w:r w:rsidRPr="00F33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обязанностей, </w:t>
      </w:r>
      <w:proofErr w:type="gramStart"/>
      <w:r w:rsidRPr="00F33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которая</w:t>
      </w:r>
      <w:proofErr w:type="gramEnd"/>
      <w:r w:rsidRPr="00F33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приводит или может привести к конфликту интересов.</w:t>
      </w:r>
    </w:p>
    <w:p w:rsidR="001A2B12" w:rsidRDefault="001A2B12" w:rsidP="001A2B12">
      <w:pPr>
        <w:shd w:val="clear" w:color="auto" w:fill="FFFFFF"/>
        <w:tabs>
          <w:tab w:val="left" w:pos="1134"/>
        </w:tabs>
        <w:ind w:firstLine="1134"/>
        <w:jc w:val="both"/>
        <w:rPr>
          <w:color w:val="000000"/>
          <w:sz w:val="28"/>
          <w:szCs w:val="28"/>
        </w:rPr>
      </w:pPr>
      <w:proofErr w:type="gramStart"/>
      <w:r w:rsidRPr="00961F58">
        <w:rPr>
          <w:color w:val="000000"/>
          <w:sz w:val="28"/>
          <w:szCs w:val="28"/>
        </w:rPr>
        <w:t>Положение разработано в соответствии с федеральными законами                         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</w:t>
      </w:r>
      <w:r w:rsidR="00E02652">
        <w:rPr>
          <w:color w:val="000000"/>
          <w:sz w:val="28"/>
          <w:szCs w:val="28"/>
        </w:rPr>
        <w:t xml:space="preserve"> 650 </w:t>
      </w:r>
      <w:r w:rsidRPr="00961F58">
        <w:rPr>
          <w:color w:val="000000"/>
          <w:sz w:val="28"/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</w:t>
      </w:r>
      <w:proofErr w:type="gramEnd"/>
      <w:r w:rsidRPr="00961F58">
        <w:rPr>
          <w:color w:val="000000"/>
          <w:sz w:val="28"/>
          <w:szCs w:val="28"/>
        </w:rPr>
        <w:t xml:space="preserve"> исполнении должностных обязанностей, </w:t>
      </w:r>
      <w:proofErr w:type="gramStart"/>
      <w:r w:rsidRPr="00961F58">
        <w:rPr>
          <w:color w:val="000000"/>
          <w:sz w:val="28"/>
          <w:szCs w:val="28"/>
        </w:rPr>
        <w:t>которая</w:t>
      </w:r>
      <w:proofErr w:type="gramEnd"/>
      <w:r w:rsidRPr="00961F58">
        <w:rPr>
          <w:color w:val="000000"/>
          <w:sz w:val="28"/>
          <w:szCs w:val="28"/>
        </w:rPr>
        <w:t xml:space="preserve">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1A2B12" w:rsidRDefault="001A2B12" w:rsidP="001A2B1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1A2B12" w:rsidRDefault="001A2B12" w:rsidP="001A2B12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E02652" w:rsidRDefault="00E02652" w:rsidP="001A2B12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A2B12" w:rsidRDefault="001A2B12" w:rsidP="001A2B12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076">
        <w:rPr>
          <w:rFonts w:ascii="Times New Roman" w:hAnsi="Times New Roman" w:cs="Times New Roman"/>
          <w:sz w:val="28"/>
          <w:szCs w:val="28"/>
        </w:rPr>
        <w:t>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1A2B12" w:rsidRDefault="001A2B12" w:rsidP="001A2B12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>в) гражданские служащие - федеральные госуд</w:t>
      </w:r>
      <w:r>
        <w:rPr>
          <w:rFonts w:ascii="Times New Roman" w:hAnsi="Times New Roman" w:cs="Times New Roman"/>
          <w:sz w:val="28"/>
          <w:szCs w:val="28"/>
        </w:rPr>
        <w:t>арственные гражданские служащие Кудымкарского городского суда Пермского края 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1A2B12" w:rsidRDefault="001A2B12" w:rsidP="001A2B12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представитель нанимателя – председатель суда                                     (лицо, его замещающее).</w:t>
      </w:r>
    </w:p>
    <w:p w:rsidR="001A2B12" w:rsidRDefault="001A2B12" w:rsidP="001A2B12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 w:rsidRPr="00D052FD">
        <w:t xml:space="preserve"> 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1A2B12" w:rsidRDefault="001A2B12" w:rsidP="001A2B12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  <w:lang w:bidi="ru-RU"/>
        </w:rPr>
        <w:t xml:space="preserve"> как только ему станет об этом известно, либо на следующий рабочий день.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оформляется</w:t>
      </w:r>
      <w:r w:rsidRPr="00A70E33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A70E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2B12" w:rsidRDefault="001A2B12" w:rsidP="001A2B12">
      <w:pPr>
        <w:pStyle w:val="a3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(лица, его замещающего) согласно прилагаемой форме                      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Уведомлении должны быть отражены следующие сведения:</w:t>
      </w:r>
    </w:p>
    <w:p w:rsidR="001A2B12" w:rsidRDefault="001A2B12" w:rsidP="001A2B12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1A2B12" w:rsidRDefault="001A2B12" w:rsidP="001A2B12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A2B12" w:rsidRDefault="001A2B12" w:rsidP="001A2B12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должностные обязанности, на исполнение которых влияет или может повлиять личная заинтересованность;</w:t>
      </w:r>
    </w:p>
    <w:p w:rsidR="001A2B12" w:rsidRDefault="001A2B12" w:rsidP="001A2B12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1A2B12" w:rsidRDefault="001A2B12" w:rsidP="001A2B12">
      <w:pPr>
        <w:pStyle w:val="a3"/>
        <w:shd w:val="clear" w:color="auto" w:fill="FFFFFF"/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1A2B12" w:rsidRDefault="001A2B12" w:rsidP="008D790A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113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1A2B12" w:rsidRDefault="001A2B12" w:rsidP="001A2B12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1A2B12" w:rsidRDefault="001A2B12" w:rsidP="001A2B12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1A2B12" w:rsidRDefault="001A2B12" w:rsidP="001A2B12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1A2B12" w:rsidRDefault="001A2B12" w:rsidP="001A2B12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органы государственной власти, </w:t>
      </w:r>
      <w:r w:rsidRPr="00E314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замещающему) докладную записку с результатами предварительного рассмотрения Уведомления.</w:t>
      </w:r>
    </w:p>
    <w:p w:rsidR="001A2B12" w:rsidRPr="00A75883" w:rsidRDefault="001A2B12" w:rsidP="001A2B12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                                            (лицу, его замещающему) в течение 45 дней со дня поступления Уведомления. Указанный срок может быть продлен, но не более чем на 30 дней.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1A2B12" w:rsidRDefault="001A2B12" w:rsidP="001A2B1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1A2B12" w:rsidRDefault="001A2B12" w:rsidP="001A2B1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1A2B12" w:rsidRDefault="001A2B12" w:rsidP="001A2B1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1A2B12" w:rsidRDefault="001A2B12" w:rsidP="001A2B1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  о необходимости рассмотреть Уведомление на заседании Комиссии.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1A2B12" w:rsidRDefault="001A2B12" w:rsidP="001A2B12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</w:t>
      </w:r>
      <w:r w:rsidRPr="00D83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 11 настоящего Положения, Уведомление, заключение и другие материалы направляются в Комиссию.</w:t>
      </w:r>
    </w:p>
    <w:p w:rsidR="001A2B12" w:rsidRDefault="001A2B12" w:rsidP="001A2B12">
      <w:pPr>
        <w:pStyle w:val="a3"/>
        <w:shd w:val="clear" w:color="auto" w:fill="FFFFFF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ind w:right="-2"/>
        <w:jc w:val="both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sz w:val="26"/>
          <w:szCs w:val="26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outlineLvl w:val="1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в Кудымкарском городском суде Пермского края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1A2B12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</w:t>
                            </w:r>
                          </w:p>
                          <w:p w:rsidR="001A2B12" w:rsidRPr="00B20466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Председателю Кудымкарского городского суда Пермского края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1A2B12" w:rsidRPr="00D73D9E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1A2B12" w:rsidRPr="00D73D9E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1A2B12" w:rsidRPr="00D73D9E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2B12" w:rsidRDefault="001A2B12" w:rsidP="001A2B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2.65pt;margin-top:-3.15pt;width:221.6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" stroked="f">
                <v:textbox>
                  <w:txbxContent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outlineLvl w:val="1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1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в Кудымкарском городском суде Пермского края </w:t>
                      </w:r>
                      <w:r w:rsidRPr="00C75EED">
                        <w:rPr>
                          <w:sz w:val="26"/>
                          <w:szCs w:val="26"/>
                        </w:rPr>
                        <w:t>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1A2B12" w:rsidRDefault="001A2B12" w:rsidP="001A2B12">
                      <w:pPr>
                        <w:widowControl w:val="0"/>
                        <w:autoSpaceDE w:val="0"/>
                        <w:autoSpaceDN w:val="0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</w:t>
                      </w:r>
                    </w:p>
                    <w:p w:rsidR="001A2B12" w:rsidRPr="00B20466" w:rsidRDefault="001A2B12" w:rsidP="001A2B12">
                      <w:pPr>
                        <w:widowControl w:val="0"/>
                        <w:autoSpaceDE w:val="0"/>
                        <w:autoSpaceDN w:val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Председателю Кудымкарского городского суда Пермского края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1A2B12" w:rsidRPr="00D73D9E" w:rsidRDefault="001A2B12" w:rsidP="001A2B1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5EED">
                        <w:rPr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1A2B12" w:rsidRPr="00D73D9E" w:rsidRDefault="001A2B12" w:rsidP="001A2B1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5EED">
                        <w:rPr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1A2B12" w:rsidRPr="00D73D9E" w:rsidRDefault="001A2B12" w:rsidP="001A2B1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5EED">
                        <w:rPr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A2B12" w:rsidRDefault="001A2B12" w:rsidP="001A2B1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0.7pt;margin-top:-31.95pt;width:1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" fillcolor="white [3212]" strokecolor="white [3212]"/>
            </w:pict>
          </mc:Fallback>
        </mc:AlternateContent>
      </w:r>
      <w:bookmarkStart w:id="2" w:name="P99"/>
      <w:bookmarkEnd w:id="2"/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Pr="00C75EED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Уведомление</w:t>
      </w:r>
    </w:p>
    <w:p w:rsidR="001A2B12" w:rsidRPr="00C75EED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должностных обязанностей, которая приводит или может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привести к конфликту интересов</w:t>
      </w:r>
    </w:p>
    <w:p w:rsidR="001A2B12" w:rsidRPr="003D0A91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Pr="003D0A91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Я, </w:t>
      </w:r>
      <w:r>
        <w:rPr>
          <w:sz w:val="28"/>
          <w:szCs w:val="28"/>
        </w:rPr>
        <w:t>_______________________________________________________________</w:t>
      </w:r>
    </w:p>
    <w:p w:rsidR="001A2B12" w:rsidRPr="00E60048" w:rsidRDefault="001A2B12" w:rsidP="001A2B1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E60048">
        <w:rPr>
          <w:sz w:val="20"/>
          <w:szCs w:val="20"/>
        </w:rPr>
        <w:t>(Ф.И.О.)</w:t>
      </w:r>
    </w:p>
    <w:p w:rsidR="001A2B12" w:rsidRPr="00C75EED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D0A91">
        <w:rPr>
          <w:sz w:val="26"/>
          <w:szCs w:val="26"/>
        </w:rPr>
        <w:t>с</w:t>
      </w:r>
      <w:r w:rsidRPr="00C75EED">
        <w:rPr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sz w:val="26"/>
          <w:szCs w:val="26"/>
        </w:rPr>
        <w:t xml:space="preserve"> должностных обязанностей,</w:t>
      </w:r>
      <w:r w:rsidRPr="00C75EED">
        <w:rPr>
          <w:sz w:val="26"/>
          <w:szCs w:val="26"/>
        </w:rPr>
        <w:t xml:space="preserve"> которая приводит или может привести к конфликту</w:t>
      </w:r>
      <w:r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 xml:space="preserve">интересов </w:t>
      </w:r>
      <w:r w:rsidRPr="00B20466">
        <w:rPr>
          <w:i/>
          <w:sz w:val="26"/>
          <w:szCs w:val="26"/>
        </w:rPr>
        <w:t>(</w:t>
      </w:r>
      <w:proofErr w:type="gramStart"/>
      <w:r w:rsidRPr="00B20466">
        <w:rPr>
          <w:i/>
          <w:sz w:val="26"/>
          <w:szCs w:val="26"/>
        </w:rPr>
        <w:t>нужное</w:t>
      </w:r>
      <w:proofErr w:type="gramEnd"/>
      <w:r w:rsidRPr="00B20466">
        <w:rPr>
          <w:i/>
          <w:sz w:val="26"/>
          <w:szCs w:val="26"/>
        </w:rPr>
        <w:t xml:space="preserve"> подчеркнуть).</w:t>
      </w:r>
    </w:p>
    <w:p w:rsidR="001A2B12" w:rsidRDefault="001A2B12" w:rsidP="001A2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Обстоятельства, являющиеся основанием </w:t>
      </w:r>
      <w:r w:rsidRPr="00C75EED">
        <w:rPr>
          <w:sz w:val="26"/>
          <w:szCs w:val="26"/>
        </w:rPr>
        <w:t>возникно</w:t>
      </w:r>
      <w:r w:rsidRPr="003D0A91">
        <w:rPr>
          <w:sz w:val="26"/>
          <w:szCs w:val="26"/>
        </w:rPr>
        <w:t xml:space="preserve">вения </w:t>
      </w:r>
      <w:r w:rsidRPr="00C75EED">
        <w:rPr>
          <w:sz w:val="26"/>
          <w:szCs w:val="26"/>
        </w:rPr>
        <w:t>личной</w:t>
      </w:r>
      <w:r w:rsidRPr="003D0A91">
        <w:rPr>
          <w:sz w:val="26"/>
          <w:szCs w:val="26"/>
        </w:rPr>
        <w:t xml:space="preserve"> заинтересованности:</w:t>
      </w:r>
      <w:r>
        <w:rPr>
          <w:sz w:val="28"/>
          <w:szCs w:val="28"/>
        </w:rPr>
        <w:t>____________________________________________________________________________________________________________________</w:t>
      </w:r>
    </w:p>
    <w:p w:rsidR="001A2B12" w:rsidRDefault="001A2B12" w:rsidP="008D790A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75EED">
        <w:rPr>
          <w:sz w:val="26"/>
          <w:szCs w:val="26"/>
        </w:rPr>
        <w:t>Должност</w:t>
      </w:r>
      <w:r w:rsidRPr="003D0A91">
        <w:rPr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sz w:val="26"/>
          <w:szCs w:val="26"/>
        </w:rPr>
        <w:t>может</w:t>
      </w:r>
      <w:r w:rsidR="00E02652">
        <w:rPr>
          <w:sz w:val="26"/>
          <w:szCs w:val="26"/>
        </w:rPr>
        <w:t xml:space="preserve"> повлиять личная з</w:t>
      </w:r>
      <w:r w:rsidRPr="003D0A91">
        <w:rPr>
          <w:sz w:val="26"/>
          <w:szCs w:val="26"/>
        </w:rPr>
        <w:t>аинтересованность</w:t>
      </w:r>
      <w:r>
        <w:rPr>
          <w:sz w:val="28"/>
          <w:szCs w:val="28"/>
        </w:rPr>
        <w:t>:</w:t>
      </w:r>
      <w:r w:rsidRPr="00C75EED">
        <w:rPr>
          <w:sz w:val="28"/>
          <w:szCs w:val="28"/>
        </w:rPr>
        <w:t>_________________________</w:t>
      </w:r>
      <w:r w:rsidR="00E02652">
        <w:rPr>
          <w:sz w:val="28"/>
          <w:szCs w:val="28"/>
        </w:rPr>
        <w:t>___________</w:t>
      </w:r>
    </w:p>
    <w:p w:rsidR="001A2B12" w:rsidRDefault="001A2B12" w:rsidP="001A2B1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90A" w:rsidRDefault="008D790A" w:rsidP="001A2B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E02652" w:rsidRDefault="00E02652" w:rsidP="001A2B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lastRenderedPageBreak/>
        <w:t>Предлагаемы</w:t>
      </w:r>
      <w:r>
        <w:rPr>
          <w:sz w:val="26"/>
          <w:szCs w:val="26"/>
        </w:rPr>
        <w:t>е</w:t>
      </w:r>
      <w:r w:rsidRPr="003D0A91">
        <w:rPr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C75EED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1A2B12" w:rsidRDefault="001A2B12" w:rsidP="001A2B1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1A2B12" w:rsidRDefault="001A2B12" w:rsidP="001A2B12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3D0A91">
        <w:rPr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1A2B12" w:rsidRDefault="001A2B12" w:rsidP="001A2B1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1A2B12" w:rsidRPr="00C75EED" w:rsidRDefault="001A2B12" w:rsidP="001A2B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 w:rsidRPr="003D0A91">
        <w:rPr>
          <w:sz w:val="26"/>
          <w:szCs w:val="26"/>
        </w:rPr>
        <w:t>Н</w:t>
      </w:r>
      <w:r w:rsidRPr="00C75EED">
        <w:rPr>
          <w:sz w:val="26"/>
          <w:szCs w:val="26"/>
        </w:rPr>
        <w:t>амереваюсь</w:t>
      </w:r>
      <w:proofErr w:type="gramEnd"/>
      <w:r w:rsidRPr="003D0A91">
        <w:rPr>
          <w:sz w:val="26"/>
          <w:szCs w:val="26"/>
        </w:rPr>
        <w:t xml:space="preserve">/не намереваюсь </w:t>
      </w:r>
      <w:r w:rsidRPr="00C75EED">
        <w:rPr>
          <w:sz w:val="26"/>
          <w:szCs w:val="26"/>
        </w:rPr>
        <w:t>лично присутствовать на заседании Комиссии</w:t>
      </w:r>
      <w:r w:rsidRPr="003D0A91">
        <w:rPr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>
        <w:rPr>
          <w:color w:val="000000"/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</w:t>
      </w:r>
      <w:r w:rsidRPr="00B20466">
        <w:rPr>
          <w:i/>
          <w:color w:val="000000"/>
          <w:sz w:val="26"/>
          <w:szCs w:val="26"/>
        </w:rPr>
        <w:t>(нужное подчеркнуть).</w:t>
      </w:r>
    </w:p>
    <w:p w:rsidR="001A2B12" w:rsidRDefault="001A2B12" w:rsidP="001A2B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A2B12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A2B12" w:rsidRPr="00C75EED" w:rsidRDefault="001A2B12" w:rsidP="001A2B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 «</w:t>
      </w:r>
      <w:r w:rsidRPr="00C75EED">
        <w:rPr>
          <w:sz w:val="26"/>
          <w:szCs w:val="26"/>
        </w:rPr>
        <w:t>__</w:t>
      </w:r>
      <w:r w:rsidRPr="003D0A91">
        <w:rPr>
          <w:sz w:val="26"/>
          <w:szCs w:val="26"/>
        </w:rPr>
        <w:t>»</w:t>
      </w:r>
      <w:r w:rsidRPr="00C75EED">
        <w:rPr>
          <w:sz w:val="26"/>
          <w:szCs w:val="26"/>
        </w:rPr>
        <w:t xml:space="preserve"> ________</w:t>
      </w:r>
      <w:r w:rsidRPr="003D0A91">
        <w:rPr>
          <w:sz w:val="26"/>
          <w:szCs w:val="26"/>
        </w:rPr>
        <w:t>______</w:t>
      </w:r>
      <w:r w:rsidRPr="00C75EED">
        <w:rPr>
          <w:sz w:val="26"/>
          <w:szCs w:val="26"/>
        </w:rPr>
        <w:t xml:space="preserve"> 20__ г.</w:t>
      </w:r>
      <w:r>
        <w:rPr>
          <w:sz w:val="28"/>
          <w:szCs w:val="28"/>
        </w:rPr>
        <w:t xml:space="preserve">                            ____________________________</w:t>
      </w:r>
    </w:p>
    <w:p w:rsidR="001A2B12" w:rsidRDefault="001A2B12" w:rsidP="001A2B1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(</w:t>
      </w:r>
      <w:r w:rsidRPr="00C75EED">
        <w:rPr>
          <w:sz w:val="20"/>
          <w:szCs w:val="20"/>
        </w:rPr>
        <w:t xml:space="preserve">дата)          </w:t>
      </w:r>
      <w:r>
        <w:rPr>
          <w:sz w:val="20"/>
          <w:szCs w:val="20"/>
        </w:rPr>
        <w:t xml:space="preserve">                                                                  (п</w:t>
      </w:r>
      <w:r w:rsidRPr="00C75EED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и расшифровка подписи лица,</w:t>
      </w:r>
    </w:p>
    <w:p w:rsidR="001A2B12" w:rsidRPr="00C75EED" w:rsidRDefault="001A2B12" w:rsidP="001A2B1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направившего</w:t>
      </w:r>
      <w:proofErr w:type="gramEnd"/>
      <w:r>
        <w:rPr>
          <w:sz w:val="20"/>
          <w:szCs w:val="20"/>
        </w:rPr>
        <w:t xml:space="preserve"> уведомление)</w:t>
      </w:r>
      <w:r w:rsidRPr="00C75EED">
        <w:rPr>
          <w:sz w:val="20"/>
          <w:szCs w:val="20"/>
        </w:rPr>
        <w:t xml:space="preserve"> </w:t>
      </w:r>
    </w:p>
    <w:p w:rsidR="001A2B12" w:rsidRPr="00C75EED" w:rsidRDefault="001A2B12" w:rsidP="001A2B12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-125730</wp:posOffset>
                </wp:positionV>
                <wp:extent cx="2781300" cy="2238375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B12" w:rsidRPr="00FC54A0" w:rsidRDefault="001A2B12" w:rsidP="001A2B12">
                            <w:pPr>
                              <w:shd w:val="clear" w:color="auto" w:fill="FFFFFF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Приложение № 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в Кудымкарском городском суде Пермского края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1A2B12" w:rsidRPr="00D73D9E" w:rsidRDefault="001A2B12" w:rsidP="001A2B12">
                            <w:pPr>
                              <w:shd w:val="clear" w:color="auto" w:fill="FFFFFF"/>
                              <w:jc w:val="both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FC54A0">
                              <w:rPr>
                                <w:color w:val="000000"/>
                                <w:sz w:val="26"/>
                                <w:szCs w:val="26"/>
                              </w:rPr>
                              <w:t>интересов</w:t>
                            </w:r>
                          </w:p>
                          <w:p w:rsidR="001A2B12" w:rsidRDefault="001A2B12" w:rsidP="001A2B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79.3pt;margin-top:-9.9pt;width:219pt;height:1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" stroked="f">
                <v:textbox>
                  <w:txbxContent>
                    <w:p w:rsidR="001A2B12" w:rsidRPr="00FC54A0" w:rsidRDefault="001A2B12" w:rsidP="001A2B12">
                      <w:pPr>
                        <w:shd w:val="clear" w:color="auto" w:fill="FFFFFF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color w:val="000000"/>
                          <w:sz w:val="26"/>
                          <w:szCs w:val="26"/>
                        </w:rPr>
                        <w:t xml:space="preserve">Приложение № 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>2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в Кудымкарском городском суде Пермского края </w:t>
                      </w:r>
                      <w:r w:rsidRPr="00C75EED">
                        <w:rPr>
                          <w:sz w:val="26"/>
                          <w:szCs w:val="26"/>
                        </w:rPr>
                        <w:t>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1A2B12" w:rsidRPr="00D73D9E" w:rsidRDefault="001A2B12" w:rsidP="001A2B12">
                      <w:pPr>
                        <w:shd w:val="clear" w:color="auto" w:fill="FFFFFF"/>
                        <w:jc w:val="both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FC54A0">
                        <w:rPr>
                          <w:color w:val="000000"/>
                          <w:sz w:val="26"/>
                          <w:szCs w:val="26"/>
                        </w:rPr>
                        <w:t>интересов</w:t>
                      </w:r>
                    </w:p>
                    <w:p w:rsidR="001A2B12" w:rsidRDefault="001A2B12" w:rsidP="001A2B12"/>
                  </w:txbxContent>
                </v:textbox>
              </v:shape>
            </w:pict>
          </mc:Fallback>
        </mc:AlternateContent>
      </w: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Pr="008072F1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  <w:r w:rsidRPr="008072F1">
        <w:rPr>
          <w:color w:val="000000"/>
          <w:sz w:val="28"/>
          <w:szCs w:val="28"/>
        </w:rPr>
        <w:t>Журнал</w:t>
      </w: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1A2B12" w:rsidRPr="008072F1" w:rsidRDefault="001A2B12" w:rsidP="001A2B12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 xml:space="preserve">при исполнении должностных обязанностей, </w:t>
      </w:r>
      <w:proofErr w:type="gramStart"/>
      <w:r w:rsidRPr="008072F1">
        <w:rPr>
          <w:color w:val="000000"/>
          <w:sz w:val="26"/>
          <w:szCs w:val="26"/>
        </w:rPr>
        <w:t>которая</w:t>
      </w:r>
      <w:proofErr w:type="gramEnd"/>
      <w:r w:rsidRPr="008072F1">
        <w:rPr>
          <w:color w:val="000000"/>
          <w:sz w:val="26"/>
          <w:szCs w:val="26"/>
        </w:rPr>
        <w:t xml:space="preserve"> приводит </w:t>
      </w:r>
    </w:p>
    <w:p w:rsidR="001A2B12" w:rsidRPr="008072F1" w:rsidRDefault="001A2B12" w:rsidP="001A2B12">
      <w:pPr>
        <w:shd w:val="clear" w:color="auto" w:fill="FFFFFF"/>
        <w:jc w:val="center"/>
        <w:rPr>
          <w:color w:val="000000"/>
          <w:sz w:val="26"/>
          <w:szCs w:val="26"/>
        </w:rPr>
      </w:pPr>
      <w:r w:rsidRPr="008072F1">
        <w:rPr>
          <w:color w:val="000000"/>
          <w:sz w:val="26"/>
          <w:szCs w:val="26"/>
        </w:rPr>
        <w:t>или может привести к конфликту интересов</w:t>
      </w: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p w:rsidR="001A2B12" w:rsidRDefault="001A2B12" w:rsidP="001A2B12">
      <w:pPr>
        <w:shd w:val="clear" w:color="auto" w:fill="FFFFFF"/>
        <w:ind w:left="4344"/>
        <w:rPr>
          <w:color w:val="000000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339"/>
        <w:gridCol w:w="1657"/>
        <w:gridCol w:w="1663"/>
        <w:gridCol w:w="1783"/>
        <w:gridCol w:w="2092"/>
      </w:tblGrid>
      <w:tr w:rsidR="001A2B12" w:rsidTr="00AB126D">
        <w:trPr>
          <w:jc w:val="center"/>
        </w:trPr>
        <w:tc>
          <w:tcPr>
            <w:tcW w:w="604" w:type="dxa"/>
          </w:tcPr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 xml:space="preserve">№ </w:t>
            </w:r>
            <w:proofErr w:type="gramStart"/>
            <w:r w:rsidRPr="00234498">
              <w:rPr>
                <w:color w:val="000000"/>
              </w:rPr>
              <w:t>п</w:t>
            </w:r>
            <w:proofErr w:type="gramEnd"/>
            <w:r w:rsidRPr="00234498">
              <w:rPr>
                <w:color w:val="000000"/>
              </w:rPr>
              <w:t>/п</w:t>
            </w:r>
          </w:p>
        </w:tc>
        <w:tc>
          <w:tcPr>
            <w:tcW w:w="2339" w:type="dxa"/>
          </w:tcPr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>Регистрационный номер</w:t>
            </w:r>
          </w:p>
        </w:tc>
        <w:tc>
          <w:tcPr>
            <w:tcW w:w="1657" w:type="dxa"/>
          </w:tcPr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>Дата регистрации</w:t>
            </w:r>
          </w:p>
        </w:tc>
        <w:tc>
          <w:tcPr>
            <w:tcW w:w="1663" w:type="dxa"/>
          </w:tcPr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 xml:space="preserve">Ф.И.О. </w:t>
            </w:r>
          </w:p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 xml:space="preserve">и подпись </w:t>
            </w:r>
            <w:proofErr w:type="gramStart"/>
            <w:r w:rsidRPr="00234498">
              <w:rPr>
                <w:color w:val="000000"/>
              </w:rPr>
              <w:t>подавшего</w:t>
            </w:r>
            <w:proofErr w:type="gramEnd"/>
            <w:r w:rsidRPr="00234498">
              <w:rPr>
                <w:color w:val="000000"/>
              </w:rPr>
              <w:t xml:space="preserve"> уведомление</w:t>
            </w:r>
          </w:p>
        </w:tc>
        <w:tc>
          <w:tcPr>
            <w:tcW w:w="1783" w:type="dxa"/>
          </w:tcPr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 xml:space="preserve">Должность </w:t>
            </w:r>
            <w:proofErr w:type="gramStart"/>
            <w:r w:rsidRPr="00234498">
              <w:rPr>
                <w:color w:val="000000"/>
              </w:rPr>
              <w:t>подавшего</w:t>
            </w:r>
            <w:proofErr w:type="gramEnd"/>
            <w:r w:rsidRPr="00234498">
              <w:rPr>
                <w:color w:val="000000"/>
              </w:rPr>
              <w:t xml:space="preserve"> уведомление</w:t>
            </w:r>
          </w:p>
        </w:tc>
        <w:tc>
          <w:tcPr>
            <w:tcW w:w="2092" w:type="dxa"/>
          </w:tcPr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 xml:space="preserve">Ф.И.О. </w:t>
            </w:r>
          </w:p>
          <w:p w:rsidR="001A2B12" w:rsidRPr="00234498" w:rsidRDefault="001A2B12" w:rsidP="008D34AF">
            <w:pPr>
              <w:jc w:val="center"/>
              <w:rPr>
                <w:color w:val="000000"/>
              </w:rPr>
            </w:pPr>
            <w:r w:rsidRPr="00234498">
              <w:rPr>
                <w:color w:val="000000"/>
              </w:rPr>
              <w:t>и подпись регистрирующего лица</w:t>
            </w:r>
          </w:p>
        </w:tc>
      </w:tr>
      <w:tr w:rsidR="001A2B12" w:rsidTr="00AB126D">
        <w:trPr>
          <w:jc w:val="center"/>
        </w:trPr>
        <w:tc>
          <w:tcPr>
            <w:tcW w:w="604" w:type="dxa"/>
          </w:tcPr>
          <w:p w:rsidR="001A2B12" w:rsidRPr="008072F1" w:rsidRDefault="001A2B12" w:rsidP="008D34A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2B12" w:rsidTr="00AB126D">
        <w:trPr>
          <w:jc w:val="center"/>
        </w:trPr>
        <w:tc>
          <w:tcPr>
            <w:tcW w:w="604" w:type="dxa"/>
          </w:tcPr>
          <w:p w:rsidR="001A2B12" w:rsidRPr="008072F1" w:rsidRDefault="001A2B12" w:rsidP="008D34A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2B12" w:rsidTr="00AB126D">
        <w:trPr>
          <w:jc w:val="center"/>
        </w:trPr>
        <w:tc>
          <w:tcPr>
            <w:tcW w:w="604" w:type="dxa"/>
          </w:tcPr>
          <w:p w:rsidR="001A2B12" w:rsidRPr="008072F1" w:rsidRDefault="001A2B12" w:rsidP="008D34A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2B12" w:rsidTr="00AB126D">
        <w:trPr>
          <w:jc w:val="center"/>
        </w:trPr>
        <w:tc>
          <w:tcPr>
            <w:tcW w:w="604" w:type="dxa"/>
          </w:tcPr>
          <w:p w:rsidR="001A2B12" w:rsidRPr="008072F1" w:rsidRDefault="001A2B12" w:rsidP="008D34AF">
            <w:pPr>
              <w:jc w:val="center"/>
              <w:rPr>
                <w:color w:val="000000"/>
                <w:sz w:val="26"/>
                <w:szCs w:val="26"/>
              </w:rPr>
            </w:pPr>
            <w:r w:rsidRPr="008072F1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1A2B12" w:rsidRDefault="001A2B12" w:rsidP="008D3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B12" w:rsidRPr="00C75EED" w:rsidRDefault="001A2B12" w:rsidP="001A2B1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A2B12" w:rsidRDefault="001A2B12"/>
    <w:sectPr w:rsidR="001A2B12" w:rsidSect="00C67EA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">
    <w:nsid w:val="6DC27D98"/>
    <w:multiLevelType w:val="hybridMultilevel"/>
    <w:tmpl w:val="7388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2F"/>
    <w:rsid w:val="00194FF6"/>
    <w:rsid w:val="001A2B12"/>
    <w:rsid w:val="00216F86"/>
    <w:rsid w:val="00356D2C"/>
    <w:rsid w:val="0039156E"/>
    <w:rsid w:val="004B7A2F"/>
    <w:rsid w:val="005F0E29"/>
    <w:rsid w:val="0080366D"/>
    <w:rsid w:val="00824AD7"/>
    <w:rsid w:val="008D790A"/>
    <w:rsid w:val="00AB126D"/>
    <w:rsid w:val="00BB7FC9"/>
    <w:rsid w:val="00C170D2"/>
    <w:rsid w:val="00E02652"/>
    <w:rsid w:val="00E17AD4"/>
    <w:rsid w:val="00E2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2B12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2B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A2B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1A2B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2B12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2B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A2B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1A2B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2025-09-30T03:51:00Z</dcterms:created>
  <dcterms:modified xsi:type="dcterms:W3CDTF">2025-09-30T04:51:00Z</dcterms:modified>
</cp:coreProperties>
</file>