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BF" w:rsidRPr="008B1FEB" w:rsidRDefault="00326EBF" w:rsidP="00326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26E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Видеоконференц</w:t>
      </w:r>
      <w:r w:rsidRPr="008B1F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326E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связь</w:t>
      </w:r>
    </w:p>
    <w:p w:rsidR="00326EBF" w:rsidRPr="00326EBF" w:rsidRDefault="00326EBF" w:rsidP="00326EB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7316" w:rsidRPr="00117316" w:rsidRDefault="00117316" w:rsidP="0011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суда, ответственные за организацию видеоконференц</w:t>
      </w: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связи (ВКС):</w:t>
      </w:r>
    </w:p>
    <w:p w:rsidR="00117316" w:rsidRPr="00117316" w:rsidRDefault="00117316" w:rsidP="00117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«Основной» — </w:t>
      </w:r>
      <w:proofErr w:type="spellStart"/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Сюткин</w:t>
      </w:r>
      <w:proofErr w:type="spellEnd"/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 Юрьевич;</w:t>
      </w:r>
    </w:p>
    <w:p w:rsidR="00117316" w:rsidRPr="00117316" w:rsidRDefault="00117316" w:rsidP="00117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«Замещающий» — Кондрашов Михаил Александрович.</w:t>
      </w:r>
    </w:p>
    <w:p w:rsidR="00117316" w:rsidRPr="00117316" w:rsidRDefault="00117316" w:rsidP="0011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8 (86131) 4</w:t>
      </w: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54</w:t>
      </w: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11.</w:t>
      </w: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IP</w:t>
      </w: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адрес: 10.23.71.50.</w:t>
      </w: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Зал: № 1.</w:t>
      </w:r>
    </w:p>
    <w:p w:rsidR="00117316" w:rsidRPr="00117316" w:rsidRDefault="00117316" w:rsidP="0011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организации ВКС</w:t>
      </w:r>
    </w:p>
    <w:p w:rsidR="00117316" w:rsidRPr="00117316" w:rsidRDefault="00117316" w:rsidP="00117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срок подачи заявки в Крымский районный суд на проведение ВКС — не 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5 дней до назначенного судебного заседания.</w:t>
      </w:r>
    </w:p>
    <w:p w:rsidR="00117316" w:rsidRPr="00117316" w:rsidRDefault="00117316" w:rsidP="00117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Судебные заседания с использованием ВКС проводятся </w:t>
      </w:r>
      <w:r w:rsidR="00E5356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понедельника</w:t>
      </w: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четверг: </w:t>
      </w:r>
    </w:p>
    <w:p w:rsidR="00117316" w:rsidRPr="00117316" w:rsidRDefault="00117316" w:rsidP="0011731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с 09:00 до 13:00;</w:t>
      </w:r>
    </w:p>
    <w:p w:rsidR="00117316" w:rsidRPr="00117316" w:rsidRDefault="00117316" w:rsidP="0011731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с 14:00 до 17:00 (по московскому времени) — при условии отсутствия ранее согласованных заседаний на планируемое время.</w:t>
      </w:r>
    </w:p>
    <w:p w:rsidR="00117316" w:rsidRPr="00117316" w:rsidRDefault="00117316" w:rsidP="00117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продолжительность судебного заседания предполагается более 30 минут, в заявке нужно указать примерное время его проведения.</w:t>
      </w:r>
    </w:p>
    <w:p w:rsidR="00117316" w:rsidRPr="00117316" w:rsidRDefault="00117316" w:rsidP="00117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Срочные судебные поручения и заявки вышестоящих судов выпо</w:t>
      </w:r>
      <w:r w:rsidR="006F766A">
        <w:rPr>
          <w:rFonts w:ascii="Times New Roman" w:eastAsia="Times New Roman" w:hAnsi="Times New Roman" w:cs="Times New Roman"/>
          <w:sz w:val="24"/>
          <w:szCs w:val="24"/>
          <w:lang w:eastAsia="ru-RU"/>
        </w:rPr>
        <w:t>лняются ежедневно в рабочие дни</w:t>
      </w:r>
      <w:r w:rsidR="006F766A" w:rsidRPr="006F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6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6F766A" w:rsidRPr="006F7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</w:t>
      </w:r>
      <w:r w:rsidR="006F766A">
        <w:rPr>
          <w:rFonts w:ascii="Times New Roman" w:eastAsia="Times New Roman" w:hAnsi="Times New Roman" w:cs="Times New Roman"/>
          <w:sz w:val="24"/>
          <w:szCs w:val="24"/>
          <w:lang w:eastAsia="ru-RU"/>
        </w:rPr>
        <w:t>:00 до 18:00.</w:t>
      </w:r>
    </w:p>
    <w:p w:rsidR="00117316" w:rsidRPr="00117316" w:rsidRDefault="00117316" w:rsidP="00117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занятости оборудования ВКС на конкретную дату</w:t>
      </w:r>
      <w:r w:rsidR="00D32BD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 же сведения о временной технической невозможности проведения ВКС</w:t>
      </w: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у ответственных сотрудников по телефону: 8 (86131) 4</w:t>
      </w: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54</w:t>
      </w: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11.</w:t>
      </w:r>
    </w:p>
    <w:p w:rsidR="00117316" w:rsidRPr="00117316" w:rsidRDefault="00117316" w:rsidP="00117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можно направлять по электронной почте — этого достаточно для их регистрации.</w:t>
      </w: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 электронной почты для заявок на ВКС: </w:t>
      </w:r>
      <w:hyperlink r:id="rId5" w:tgtFrame="_blank" w:history="1">
        <w:r w:rsidRPr="001173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krimsk.krd@sudrf.ru</w:t>
        </w:r>
      </w:hyperlink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7316" w:rsidRPr="00117316" w:rsidRDefault="00117316" w:rsidP="00117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Обязательные сведения в заявке на ВКС:</w:t>
      </w:r>
    </w:p>
    <w:p w:rsidR="00117316" w:rsidRPr="00117316" w:rsidRDefault="00117316" w:rsidP="001173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дела;</w:t>
      </w:r>
    </w:p>
    <w:p w:rsidR="00117316" w:rsidRPr="00117316" w:rsidRDefault="00117316" w:rsidP="001173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дела;</w:t>
      </w:r>
    </w:p>
    <w:p w:rsidR="00117316" w:rsidRPr="00117316" w:rsidRDefault="00117316" w:rsidP="001173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31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имена и отчества сторон по делу.</w:t>
      </w:r>
    </w:p>
    <w:p w:rsidR="00326EBF" w:rsidRPr="00326EBF" w:rsidRDefault="008B1FEB" w:rsidP="008B1FE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FEB">
        <w:rPr>
          <w:rFonts w:ascii="Times New Roman" w:hAnsi="Times New Roman" w:cs="Times New Roman"/>
          <w:sz w:val="24"/>
          <w:szCs w:val="24"/>
        </w:rPr>
        <w:t>Согласно пункту 3.7 Регламента организации применения видеоконференц</w:t>
      </w:r>
      <w:r w:rsidRPr="008B1FEB">
        <w:rPr>
          <w:rFonts w:ascii="Times New Roman" w:hAnsi="Times New Roman" w:cs="Times New Roman"/>
          <w:sz w:val="24"/>
          <w:szCs w:val="24"/>
        </w:rPr>
        <w:noBreakHyphen/>
        <w:t>связи (ВКС) в федеральных судах общей юрисдикции (</w:t>
      </w:r>
      <w:proofErr w:type="gramStart"/>
      <w:r w:rsidRPr="008B1FEB">
        <w:rPr>
          <w:rFonts w:ascii="Times New Roman" w:hAnsi="Times New Roman" w:cs="Times New Roman"/>
          <w:sz w:val="24"/>
          <w:szCs w:val="24"/>
        </w:rPr>
        <w:t>утверждён</w:t>
      </w:r>
      <w:proofErr w:type="gramEnd"/>
      <w:r w:rsidRPr="008B1FEB">
        <w:rPr>
          <w:rFonts w:ascii="Times New Roman" w:hAnsi="Times New Roman" w:cs="Times New Roman"/>
          <w:sz w:val="24"/>
          <w:szCs w:val="24"/>
        </w:rPr>
        <w:t xml:space="preserve"> приказом Судебного департамента при Верховном Суде РФ от 28.12.2015 № 401), межрегиональные судебные заседания с использованием ВКС проводятся с участием ближайших районных или гарнизонных военных судов — по месту регистрации, фактического проживания либо работы лица, участвующего в заседании.</w:t>
      </w:r>
    </w:p>
    <w:p w:rsidR="00326EBF" w:rsidRPr="00326EBF" w:rsidRDefault="00326EBF" w:rsidP="00326EB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32D91" w:rsidRDefault="00332D91"/>
    <w:sectPr w:rsidR="00332D91" w:rsidSect="0033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53A86"/>
    <w:multiLevelType w:val="multilevel"/>
    <w:tmpl w:val="D29C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39777D"/>
    <w:multiLevelType w:val="multilevel"/>
    <w:tmpl w:val="A6B2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D97E43"/>
    <w:multiLevelType w:val="multilevel"/>
    <w:tmpl w:val="446C4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277562"/>
    <w:multiLevelType w:val="multilevel"/>
    <w:tmpl w:val="0BA8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26EBF"/>
    <w:rsid w:val="00117316"/>
    <w:rsid w:val="00254232"/>
    <w:rsid w:val="00326EBF"/>
    <w:rsid w:val="00332D91"/>
    <w:rsid w:val="006F766A"/>
    <w:rsid w:val="00792CFB"/>
    <w:rsid w:val="008B1FEB"/>
    <w:rsid w:val="00B917C6"/>
    <w:rsid w:val="00D32BD1"/>
    <w:rsid w:val="00E5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6EBF"/>
    <w:rPr>
      <w:color w:val="0000FF"/>
      <w:u w:val="single"/>
    </w:rPr>
  </w:style>
  <w:style w:type="character" w:styleId="a5">
    <w:name w:val="Strong"/>
    <w:basedOn w:val="a0"/>
    <w:uiPriority w:val="22"/>
    <w:qFormat/>
    <w:rsid w:val="001173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9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msk.krd@sud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2026-07-23T07:48:00Z</cp:lastPrinted>
  <dcterms:created xsi:type="dcterms:W3CDTF">2026-07-23T07:15:00Z</dcterms:created>
  <dcterms:modified xsi:type="dcterms:W3CDTF">2026-07-23T08:45:00Z</dcterms:modified>
</cp:coreProperties>
</file>