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FE" w:rsidRDefault="00A97DFE" w:rsidP="00A97DFE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Судебного департамента в Республике Мордовия</w:t>
      </w:r>
    </w:p>
    <w:p w:rsidR="00A97DFE" w:rsidRDefault="00A97DFE" w:rsidP="00A97DF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</w:t>
      </w:r>
      <w:proofErr w:type="gramEnd"/>
      <w:r>
        <w:rPr>
          <w:sz w:val="28"/>
          <w:szCs w:val="28"/>
          <w:lang w:eastAsia="en-US"/>
        </w:rPr>
        <w:t xml:space="preserve"> Р И К А З</w:t>
      </w:r>
    </w:p>
    <w:p w:rsidR="00A97DFE" w:rsidRDefault="00A97DFE" w:rsidP="00A97DF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«15» декабря 2025 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№ 191</w:t>
      </w:r>
    </w:p>
    <w:p w:rsidR="00A97DFE" w:rsidRDefault="00A97DFE" w:rsidP="00A97DF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г</w:t>
      </w:r>
      <w:proofErr w:type="gramStart"/>
      <w:r>
        <w:rPr>
          <w:sz w:val="28"/>
          <w:szCs w:val="28"/>
          <w:lang w:eastAsia="en-US"/>
        </w:rPr>
        <w:t>.С</w:t>
      </w:r>
      <w:proofErr w:type="gramEnd"/>
      <w:r>
        <w:rPr>
          <w:sz w:val="28"/>
          <w:szCs w:val="28"/>
          <w:lang w:eastAsia="en-US"/>
        </w:rPr>
        <w:t>аранск</w:t>
      </w:r>
      <w:proofErr w:type="spellEnd"/>
    </w:p>
    <w:p w:rsidR="00A97DFE" w:rsidRDefault="00A97DFE" w:rsidP="00A97DFE">
      <w:pPr>
        <w:jc w:val="center"/>
        <w:rPr>
          <w:b/>
          <w:sz w:val="28"/>
          <w:szCs w:val="28"/>
        </w:rPr>
      </w:pPr>
    </w:p>
    <w:p w:rsidR="00A97DFE" w:rsidRDefault="00A97DFE" w:rsidP="00A97DFE">
      <w:pPr>
        <w:jc w:val="center"/>
        <w:rPr>
          <w:b/>
          <w:sz w:val="28"/>
          <w:szCs w:val="28"/>
        </w:rPr>
      </w:pPr>
    </w:p>
    <w:p w:rsidR="00A97DFE" w:rsidRDefault="00A97DFE" w:rsidP="00A97DFE">
      <w:pPr>
        <w:jc w:val="center"/>
        <w:rPr>
          <w:b/>
          <w:sz w:val="28"/>
          <w:szCs w:val="28"/>
        </w:rPr>
      </w:pPr>
    </w:p>
    <w:p w:rsidR="00A97DFE" w:rsidRDefault="00A97DFE" w:rsidP="00A97D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перечней должностей федеральной государственной гражданской службы Управления Судебного департамента в Республике Мордовия и районных судов Республики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 характера своих супруги (супруга) и несовершеннолетних детей</w:t>
      </w:r>
      <w:proofErr w:type="gramEnd"/>
    </w:p>
    <w:p w:rsidR="00A97DFE" w:rsidRDefault="00A97DFE" w:rsidP="00A97DFE">
      <w:pPr>
        <w:ind w:left="709"/>
        <w:jc w:val="center"/>
        <w:rPr>
          <w:sz w:val="28"/>
          <w:szCs w:val="28"/>
        </w:rPr>
      </w:pPr>
    </w:p>
    <w:p w:rsidR="00A97DFE" w:rsidRDefault="00A97DFE" w:rsidP="00A97DFE">
      <w:pPr>
        <w:ind w:left="709"/>
        <w:jc w:val="center"/>
        <w:rPr>
          <w:sz w:val="28"/>
          <w:szCs w:val="28"/>
        </w:rPr>
      </w:pPr>
    </w:p>
    <w:p w:rsidR="00A97DFE" w:rsidRDefault="00A97DFE" w:rsidP="00A97DFE">
      <w:pPr>
        <w:ind w:left="709"/>
        <w:jc w:val="center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rStyle w:val="FontStyle14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с Указом Президента Российско</w:t>
      </w:r>
      <w:r>
        <w:rPr>
          <w:rStyle w:val="FontStyle14"/>
          <w:sz w:val="28"/>
          <w:szCs w:val="28"/>
        </w:rPr>
        <w:t xml:space="preserve">й Федерации от 18 мая 2009 г.  </w:t>
      </w:r>
      <w:r>
        <w:rPr>
          <w:rStyle w:val="FontStyle14"/>
          <w:sz w:val="28"/>
          <w:szCs w:val="28"/>
        </w:rPr>
        <w:t>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A97DFE" w:rsidRDefault="00A97DFE" w:rsidP="00A97DFE">
      <w:pPr>
        <w:autoSpaceDE w:val="0"/>
        <w:autoSpaceDN w:val="0"/>
        <w:adjustRightInd w:val="0"/>
        <w:ind w:firstLine="540"/>
        <w:jc w:val="center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</w:t>
      </w:r>
      <w:r>
        <w:rPr>
          <w:spacing w:val="20"/>
          <w:sz w:val="28"/>
          <w:szCs w:val="28"/>
        </w:rPr>
        <w:t>:</w:t>
      </w: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должностей федеральной государственной гражданской службы Управления Судебного департамента в Республике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(Приложение №1).</w:t>
      </w: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прилагаемый перечень должностей федеральной государственной гражданской службы районных судов Республики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(Приложение №2).</w:t>
      </w: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Признать утратившим силу приказ Управления Судебного департамента в Республике Мордовия от 3 декабря 2024 г. № 210 «Об утверждении перечней должностей федеральной государственной гражданской службы Управления Судебного департамента в Республике Мордовия и районных судов Республики </w:t>
      </w:r>
      <w:r>
        <w:rPr>
          <w:sz w:val="28"/>
          <w:szCs w:val="28"/>
        </w:rPr>
        <w:lastRenderedPageBreak/>
        <w:t>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детей».</w:t>
      </w: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Х.Ш. </w:t>
      </w:r>
      <w:proofErr w:type="spellStart"/>
      <w:r>
        <w:rPr>
          <w:sz w:val="28"/>
          <w:szCs w:val="28"/>
        </w:rPr>
        <w:t>Якуббаев</w:t>
      </w:r>
      <w:proofErr w:type="spellEnd"/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Судебного департамента в Республике Мордовия 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«15» декабря 2025 г. № 191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федеральной государственной гражданской службы Управления Судебного департамента в Республике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Администратор районного суда.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Отдел организационно-правового обеспечения  деятельности судов: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 Консультант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Отдел финансов, бухгалтерского учета и отчетности: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 Консультант.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Отдел капитального строительства и эксплуатации зданий: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 Заместитель начальника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 Консультант.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 Главный специалист.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Старший специалист 1 разряда.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Отдел государственной службы, кадрового обеспечения и противодействия коррупции: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3. Консультант </w:t>
      </w:r>
    </w:p>
    <w:p w:rsidR="00A97DFE" w:rsidRDefault="00A97DFE" w:rsidP="00A97DFE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Главный специалист.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2 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Судебного департамента в Республике Мордовия 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«15» декабря 2025 г. № 191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федеральной государственной гражданской службы  районных судов Республики Мордовия,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7DFE" w:rsidRDefault="00A97DFE" w:rsidP="00A97D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Ведущий специалист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Секретарь суда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Зубово</w:t>
      </w:r>
      <w:proofErr w:type="spellEnd"/>
      <w:r>
        <w:rPr>
          <w:sz w:val="28"/>
          <w:szCs w:val="28"/>
        </w:rPr>
        <w:t>-Полянский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4.Главный специалист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судопроизводства: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Инсарский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Ичалковский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Ведущий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Ковылкинский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Консультант.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Краснослободский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Начальник отдела.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Ведущий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судопроизводства: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Секретарь суда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Ленинский районный суд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аранска</w:t>
      </w:r>
      <w:proofErr w:type="spellEnd"/>
      <w:r>
        <w:rPr>
          <w:sz w:val="28"/>
          <w:szCs w:val="28"/>
        </w:rPr>
        <w:t xml:space="preserve">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 гражданским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 уголовным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Лямбирский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отдела.</w:t>
      </w:r>
    </w:p>
    <w:p w:rsidR="00A97DFE" w:rsidRDefault="00A97DFE" w:rsidP="00A97D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районный суд г. Саранска Республики Мордовия: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гражданским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уголовным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Постоянное судебное присутствие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Кочкурово: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1.Главный специалист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2.Ведущий специалист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3.Старший специалист 1 разряда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Пролетарский</w:t>
      </w:r>
      <w:proofErr w:type="gramEnd"/>
      <w:r>
        <w:rPr>
          <w:sz w:val="28"/>
          <w:szCs w:val="28"/>
        </w:rPr>
        <w:t xml:space="preserve"> районный суд г. Саранска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гражданским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Старший специалист 1 разряда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уголовным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Ромодановский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Ведущий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Старший специалист 1 разряда.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Рузаевский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председателя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отдел: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Специалист 1 разряда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гражданским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обеспечения судопроизводства по уголовным делам: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начальника отдела.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Темниковский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Торбеевский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Ведущий специалист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Секретарь суда. 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Чамзинский</w:t>
      </w:r>
      <w:proofErr w:type="spellEnd"/>
      <w:r>
        <w:rPr>
          <w:sz w:val="28"/>
          <w:szCs w:val="28"/>
        </w:rPr>
        <w:t xml:space="preserve"> районный суд Республики Мордовия: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Помощник судьи.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Консультант.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Главный специалист.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Секретарь суда.</w:t>
      </w:r>
    </w:p>
    <w:p w:rsidR="00A97DFE" w:rsidRDefault="00A97DFE" w:rsidP="00A9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Ведущий специалист.</w:t>
      </w:r>
    </w:p>
    <w:p w:rsidR="002D19A1" w:rsidRDefault="002D19A1"/>
    <w:sectPr w:rsidR="002D19A1" w:rsidSect="00A97DFE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5EF"/>
    <w:multiLevelType w:val="hybridMultilevel"/>
    <w:tmpl w:val="CFFA21E4"/>
    <w:lvl w:ilvl="0" w:tplc="027804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29"/>
    <w:rsid w:val="002D19A1"/>
    <w:rsid w:val="00A97DFE"/>
    <w:rsid w:val="00E4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D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A97DFE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D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A97DFE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2025-12-19T09:06:00Z</dcterms:created>
  <dcterms:modified xsi:type="dcterms:W3CDTF">2025-12-19T09:09:00Z</dcterms:modified>
</cp:coreProperties>
</file>