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38" w:rsidRDefault="00BD3D38" w:rsidP="00BD3D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Судебного департамента в Республике Мордовия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«31»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            № 99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аранск</w:t>
      </w:r>
      <w:proofErr w:type="spellEnd"/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по уведомлению федеральными государственными гражданскими служащими Управления Судебного департамента в Республике Мордовия и районных судов Республики Мордовия представителя нанимателя о намерении выполнять иную оплачиваемую работу (о выполнении иной оплачиваемой работы)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частью 2 статьи 14 Федерального закона от 27 июля 2004г. № 79-ФЗ «О государственной гражданской службе Российской Федерации» и во исполнение  приказа Судебного департамента при Верховном Суде Российской Федерации от 15 октября 2018 г. № 207 "Об утверждении Порядка 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работу (о выполнении иной оплачиваемой работы)"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Утвердить прилагаемый Порядок по уведомлению федеральными государственными гражданскими служащими Управления Судебного департамента в Республике Мордовия и районных судов Республики Мордовия представителя нанимателя о намерении выполнять иную оплачиваемую работу (о выполнении иной оплачиваемой работы (далее - Порядок).</w:t>
      </w:r>
      <w:proofErr w:type="gramEnd"/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Признать утратившим силу приказ Управления Судебного департамента в Республике Мордовия от 11 апреля 2016 года №28 «Об утверждении Порядка уведомления федеральными государственными гражданскими служащими Управления Судебного департамента в Республике Мордовия и районных судов Республики Мордовия представителя нанимателя об иной оплачиваемой работе. 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начальника Управления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Т.А.Добренькова</w:t>
      </w:r>
      <w:proofErr w:type="spellEnd"/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BD3D38" w:rsidRDefault="00BD3D38" w:rsidP="00BD3D38">
      <w:pPr>
        <w:autoSpaceDE w:val="0"/>
        <w:autoSpaceDN w:val="0"/>
        <w:adjustRightInd w:val="0"/>
        <w:spacing w:before="58" w:after="0" w:line="298" w:lineRule="exac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before="58" w:after="0" w:line="298" w:lineRule="exac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before="58" w:after="0" w:line="298" w:lineRule="exac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before="58" w:after="0" w:line="298" w:lineRule="exac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BD3D38" w:rsidRDefault="00BD3D38" w:rsidP="00BD3D38">
      <w:pPr>
        <w:autoSpaceDE w:val="0"/>
        <w:autoSpaceDN w:val="0"/>
        <w:adjustRightInd w:val="0"/>
        <w:spacing w:after="0" w:line="298" w:lineRule="exac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приказом Управления Судебного департамента в Республике Мордовия от «31» октября 2018 г. № 99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33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уведомлению федеральными государственными гражданскими служащими Управления Судебного департамента в  Республике Мордовия и районных судов Республики Мордовия представителя нанимателя о намерении выполнять иную оплачиваемую работу (о выполнении иной оплачиваемой работы)</w:t>
      </w:r>
    </w:p>
    <w:p w:rsidR="00BD3D38" w:rsidRDefault="00BD3D38" w:rsidP="00BD3D3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(в редакции приказа от 5 июня 2023 № 188)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39"/>
      <w:bookmarkEnd w:id="1"/>
      <w:r>
        <w:rPr>
          <w:rFonts w:ascii="Times New Roman" w:hAnsi="Times New Roman"/>
          <w:sz w:val="28"/>
          <w:szCs w:val="28"/>
          <w:lang w:eastAsia="ru-RU"/>
        </w:rPr>
        <w:t>1. Настоящий Порядок определяет процедуру уведомления федеральными государственными гражданскими служащими Управления Судебного департамента в Республике Мордовия (далее – Управление) и районных судов Республики Мордовия (далее – районный суд), представителя нанимателя о намерении выполнять иную оплачиваемую работу (о выполнении иной оплачиваемой работы).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Гражданский служащий Управления письменно уведомляет начальника Управления о намерении выполнять иную оплачиваемую работу до начала ее выполнения, а гражданский служащий районного суда письменно уведомляет председателя районного суда о намерении выполнять иную оплачиваемую работу до начала ее выполнения.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Вновь назначенные гражданские служащие Управления и (или) районного суда, осуществляющие иную оплачиваемую работу на день назначения на должность федеральной государственной гражданской службы, письменно уведомляют начальника Управления (в соответствии с формой Приложения № 1) или председателя районного суда (в соответствии с формой Приложения № 2) о выполнении иной оплачиваемой работы в день назначения на должность федеральной государственной гражданской службы в Управление или районный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суд. 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 или районном суде.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приложениями № 1, № 2 к настоящему Порядку, необходимо указать следующие сведения: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фамилия, имя и отчество;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б) наименование замещаемой должности, структурного подразделения Управления или районного суда;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характер выполняемой работы (педагогическая, научная, творческая или иная деятельность);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 условия оплаты труда (стоимость услуг и т.п.);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иные сведения, которые гражданский служащий считает необходимым сообщить.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Процедура представления уведомления гражданскими служащими.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Гражданские служащие Управления представляют уведомление с визой руководителя структурного подразделения Управления, в котором они проходят гражданскую службу, для регистрации в отдел государственной службы, кадрового обеспечения и противодействия коррупции Управления с последующим ознакомлением начальника Управления.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Гражданские служащие, замещающие должности администраторов районных судов представляют уведомление с визой председателя суда, в котором они проходят гражданскую службу, для регистрации в отдел государственной службы, кадрового обеспечения и противодействия коррупции Управления с последующим ознакомлением начальника Управления. 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 Гражданские служащие районного суда предоставляют уведомление для регистрации должностному лицу, ответственному за работу по противодействию коррупции в суде, с последующим ознакомлением председателя соответствующего суда.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Регистрация уведомления в Управлении осуществляется работником отдела государственной службы, кадрового обеспечения и противодействия коррупции в день его поступления в Журнале регистрации уведомлений о выполнении иной оплачиваемой работы (далее - Журнал регистрации), образец которого предусмотрен Приложением № 3 к настоящему Порядку.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Регистрация уведомления в районном суде осуществляется должностным лицом, ответственным за работу по противодействию коррупции в суде, в день его поступления в Журнале регистрации уведомлений о выполнении иной оплачиваемой работы (далее - Журнал регистрации), образец которого предусмотрен приложением № 3 к настоящему Порядку. 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Листы журнала регистрации должны быть пронумерованы, прошнурованы и скреплены печатью районного суда либо Управления.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Отказ в регистрации уведомления не допускается.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Зарегистрированное уведомление работник отдела государственной службы, кадрового обеспечения и противодействия коррупции представляет начальнику Управления для ознакомления. 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Зарегистрированное уведомление должностное лицо, ответственное за работу по противодействию коррупции в суде, представляет председателю районного суда для ознакомления.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ознакомления начальника Управления с уведомлением, отдел государственной службы, кадрового обеспечения и противодействия коррупции приобщает уведомление к личному делу гражданского служащего.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ознакомления председателя районного суда с уведомлением должностное лицо, ответственное за работу по противодействию коррупции, передает уведомление работнику, ответственному за кадровую работу в суде, для приобщения к личному делу гражданского служащего.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Порядку по уведомлению федеральными государственными гражданскими служащими Управления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Судебного департамента в Республике Мордовия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 районных судов Республики Мордовия представителя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нанимателя о намерении выполнять иную оплачиваемую работу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(о выполнении иной оплачиваемой работы)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Начальнику Управления Судебного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департамента в Республике Мордовия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_____________________________________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Courier New"/>
          <w:sz w:val="20"/>
          <w:szCs w:val="20"/>
          <w:lang w:eastAsia="ru-RU"/>
        </w:rPr>
        <w:t>от</w:t>
      </w:r>
      <w:proofErr w:type="gramEnd"/>
      <w:r>
        <w:rPr>
          <w:rFonts w:ascii="Times New Roman" w:hAnsi="Times New Roman" w:cs="Courier New"/>
          <w:sz w:val="20"/>
          <w:szCs w:val="20"/>
          <w:lang w:eastAsia="ru-RU"/>
        </w:rPr>
        <w:t xml:space="preserve"> (имя, отчество, фамилия), должность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_____________________________________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P80"/>
      <w:bookmarkEnd w:id="2"/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намерении выполнять иную оплачиваемую работу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(о выполнении иной оплачиваемой работы)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частью 2 статьи 14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2004г. № 79-ФЗ  «О  государственной  гражданской службе Российской Федерации» я,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(фамилия, имя, отчество (при наличии)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замещающи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   должность    федеральной    государственной    гражданской    службы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(наименование замещаемой должности, структурного подразделения Управления)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намере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а) выполнять (выполняю) с «__»___________20__года по «__»____________ 20__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года оплачиваемую деятельность: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(фамилия, имя, отчество (при наличии) индивидуального предпринимателя или физического лица)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18"/>
          <w:szCs w:val="18"/>
          <w:lang w:eastAsia="ru-RU"/>
        </w:rPr>
        <w:t>педагогическая, научная, творческая или иная деятельность); наименование должности, основные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предмета преподавания, темы лекций, научно-исследовательской работы и т.п.); условия оплаты труда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lastRenderedPageBreak/>
        <w:t>(стоимость услуг и т.п.); иные сведения, которые гражданский служащий считает необходимым сообщить)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(при наличии):   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left="3600" w:right="-263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копия документа, в соответствии с которым будет выполняться 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left="3600" w:right="-263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Выполнение указанной работы не повлечет за собой возникновение конфликта интересов.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>
        <w:rPr>
          <w:rFonts w:ascii="Times New Roman" w:hAnsi="Times New Roman"/>
          <w:sz w:val="24"/>
          <w:szCs w:val="24"/>
          <w:lang w:eastAsia="ru-RU"/>
        </w:rPr>
        <w:t>. № 79-ФЗ «О государственной гражданской службе Российской Федерации».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«___» _________________ 20__ г.______________                            _______________________________________</w:t>
      </w:r>
    </w:p>
    <w:p w:rsidR="00BD3D38" w:rsidRDefault="00BD3D38" w:rsidP="00BD3D38">
      <w:pPr>
        <w:tabs>
          <w:tab w:val="left" w:pos="2952"/>
          <w:tab w:val="left" w:pos="58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         (расшифровка подписи)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Ознакомлен.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BD3D38" w:rsidRDefault="00BD3D38" w:rsidP="00BD3D38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(должность, фамилия, инициалы руководителя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              (дата, подпись)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гражданский служащий проходит службу)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Регистрационный номер в журнале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регистрации уведомлений                                                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регистрации уведомления</w:t>
      </w:r>
      <w:r>
        <w:rPr>
          <w:rFonts w:ascii="Times New Roman" w:hAnsi="Times New Roman"/>
          <w:sz w:val="24"/>
          <w:szCs w:val="24"/>
          <w:lang w:eastAsia="ru-RU"/>
        </w:rPr>
        <w:tab/>
        <w:t>«__» _________________ 20__г.</w:t>
      </w:r>
    </w:p>
    <w:p w:rsidR="00BD3D38" w:rsidRDefault="00BD3D38" w:rsidP="00BD3D38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_________________________________</w:t>
      </w:r>
    </w:p>
    <w:p w:rsidR="00BD3D38" w:rsidRDefault="00BD3D38" w:rsidP="00BD3D38">
      <w:pPr>
        <w:tabs>
          <w:tab w:val="left" w:pos="180"/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ab/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>(фамилия, инициалы гражданского служащего,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  <w:proofErr w:type="gramEnd"/>
    </w:p>
    <w:p w:rsidR="00BD3D38" w:rsidRDefault="00BD3D38" w:rsidP="00BD3D38">
      <w:pPr>
        <w:tabs>
          <w:tab w:val="left" w:pos="180"/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>зарегистрировавшего уведомление)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2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Порядку по уведомлению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федеральными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государственными гражданскими служащими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Управления Судебного департамента в Республике Мордовия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 районных судов Республики Мордовия представителя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нанимателя о намерении выполнять иную оплачиваемую работу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(о выполнении иной оплачиваемой работы)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Председателю ________________________________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районного суда _______________________________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 w:cs="Courier New"/>
          <w:sz w:val="24"/>
          <w:szCs w:val="24"/>
          <w:lang w:eastAsia="ru-RU"/>
        </w:rPr>
      </w:pPr>
      <w:r>
        <w:rPr>
          <w:rFonts w:ascii="Times New Roman" w:hAnsi="Times New Roman" w:cs="Courier New"/>
          <w:sz w:val="24"/>
          <w:szCs w:val="24"/>
          <w:lang w:eastAsia="ru-RU"/>
        </w:rPr>
        <w:t>____________________________________________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Courier New"/>
          <w:sz w:val="20"/>
          <w:szCs w:val="20"/>
          <w:lang w:eastAsia="ru-RU"/>
        </w:rPr>
        <w:t>от</w:t>
      </w:r>
      <w:proofErr w:type="gramEnd"/>
      <w:r>
        <w:rPr>
          <w:rFonts w:ascii="Times New Roman" w:hAnsi="Times New Roman" w:cs="Courier New"/>
          <w:sz w:val="20"/>
          <w:szCs w:val="20"/>
          <w:lang w:eastAsia="ru-RU"/>
        </w:rPr>
        <w:t xml:space="preserve"> (имя, отчество, фамилия), должность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______________________________________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намерении выполнять иную оплачиваемую работу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(о выполнении иной оплачиваемой работы)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частью 2 статьи 14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2004г. № 79-ФЗ  «О  государственной  гражданской службе Российской Федерации» я,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(фамилия, имя, отчество (при наличии)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замещающи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   должность    федеральной    государственной    гражданской    службы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(наименование замещаемой должности, структурного подразделения районного суда)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намере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а) выполнять (выполняю) с «__»___________20__года по «__»____________ 20__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года оплачиваемую деятельность: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(фамилия, имя, отчество (при наличии) индивидуального предпринимателя или физического лица)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18"/>
          <w:szCs w:val="18"/>
          <w:lang w:eastAsia="ru-RU"/>
        </w:rPr>
        <w:t>педагогическая, научная, творческая или иная деятельность); наименование должности, основные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предмета преподавания, темы лекций, научно-исследовательской работы и т.п.); условия оплаты труда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(стоимость услуг и т.п.); иные сведения, которые гражданский служащий считает необходимым сообщить)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(при наличии):   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left="3600" w:right="-263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копия документа, в соответствии с которым будет выполняться 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left="3600" w:right="-263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Выполнение указанной работы не повлечет за собой возникновение конфликта интересов.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>
        <w:rPr>
          <w:rFonts w:ascii="Times New Roman" w:hAnsi="Times New Roman"/>
          <w:sz w:val="24"/>
          <w:szCs w:val="24"/>
          <w:lang w:eastAsia="ru-RU"/>
        </w:rPr>
        <w:t>. № 79-ФЗ «О государственной гражданской службе Российской Федерации».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«___» _________________ 20__ г.______________                            _______________________________________</w:t>
      </w:r>
    </w:p>
    <w:p w:rsidR="00BD3D38" w:rsidRDefault="00BD3D38" w:rsidP="00BD3D38">
      <w:pPr>
        <w:tabs>
          <w:tab w:val="left" w:pos="2952"/>
          <w:tab w:val="left" w:pos="58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         (расшифровка подписи)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Ознакомлен.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BD3D38" w:rsidRDefault="00BD3D38" w:rsidP="00BD3D38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(должность, фамилия, инициалы руководителя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              (дата, подпись)</w:t>
      </w:r>
      <w:proofErr w:type="gramEnd"/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гражданский служащий проходит службу)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18"/>
          <w:szCs w:val="18"/>
          <w:lang w:eastAsia="ru-RU"/>
        </w:rPr>
      </w:pP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Регистрационный номер в журнале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регистрации уведомлений                                                _________________________________</w:t>
      </w:r>
    </w:p>
    <w:p w:rsidR="00BD3D38" w:rsidRDefault="00BD3D38" w:rsidP="00BD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регистрации уведомления</w:t>
      </w:r>
      <w:r>
        <w:rPr>
          <w:rFonts w:ascii="Times New Roman" w:hAnsi="Times New Roman"/>
          <w:sz w:val="24"/>
          <w:szCs w:val="24"/>
          <w:lang w:eastAsia="ru-RU"/>
        </w:rPr>
        <w:tab/>
        <w:t>«__» _________________ 20__г.</w:t>
      </w:r>
    </w:p>
    <w:p w:rsidR="00BD3D38" w:rsidRDefault="00BD3D38" w:rsidP="00BD3D38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_________________________________</w:t>
      </w:r>
    </w:p>
    <w:p w:rsidR="00BD3D38" w:rsidRDefault="00BD3D38" w:rsidP="00BD3D38">
      <w:pPr>
        <w:tabs>
          <w:tab w:val="left" w:pos="180"/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ab/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>(фамилия, инициалы гражданского служащего,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  <w:proofErr w:type="gramEnd"/>
    </w:p>
    <w:p w:rsidR="00BD3D38" w:rsidRDefault="00BD3D38" w:rsidP="00BD3D38">
      <w:pPr>
        <w:tabs>
          <w:tab w:val="left" w:pos="180"/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>зарегистрировавшего уведомление)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right="2695"/>
        <w:jc w:val="both"/>
        <w:rPr>
          <w:rFonts w:ascii="Courier New" w:hAnsi="Courier New" w:cs="Courier New"/>
          <w:sz w:val="28"/>
          <w:szCs w:val="28"/>
          <w:lang w:eastAsia="ru-RU"/>
        </w:rPr>
      </w:pPr>
      <w:r>
        <w:rPr>
          <w:rFonts w:ascii="Courier New" w:hAnsi="Courier New" w:cs="Courier New"/>
          <w:sz w:val="28"/>
          <w:szCs w:val="28"/>
          <w:lang w:eastAsia="ru-RU"/>
        </w:rPr>
        <w:t xml:space="preserve">       </w:t>
      </w:r>
    </w:p>
    <w:p w:rsidR="00BD3D38" w:rsidRDefault="00BD3D38" w:rsidP="00BD3D38">
      <w:pPr>
        <w:spacing w:after="0" w:line="240" w:lineRule="auto"/>
        <w:rPr>
          <w:rFonts w:ascii="Courier New" w:hAnsi="Courier New" w:cs="Courier New"/>
          <w:sz w:val="28"/>
          <w:szCs w:val="28"/>
          <w:lang w:eastAsia="ru-RU"/>
        </w:rPr>
        <w:sectPr w:rsidR="00BD3D38">
          <w:pgSz w:w="11906" w:h="16838"/>
          <w:pgMar w:top="1134" w:right="567" w:bottom="1134" w:left="1134" w:header="709" w:footer="709" w:gutter="0"/>
          <w:cols w:space="720"/>
        </w:sect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3" w:name="P110"/>
      <w:bookmarkEnd w:id="3"/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3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Порядку по уведомлению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федеральными</w:t>
      </w:r>
      <w:proofErr w:type="gramEnd"/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государственными гражданскими служащими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Управления Судебного департамента в Республике Мордовия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 районных судов Республики Мордовия представителя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нанимателя о намерении выполнять иную оплачиваемую работу 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(о выполнении иной оплачиваемой работы)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Журнал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регистрации уведомлений о намерении выполнять иную оплачиваемую работу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(о выполнении иной опл</w:t>
      </w:r>
      <w:bookmarkStart w:id="4" w:name="_GoBack"/>
      <w:bookmarkEnd w:id="4"/>
      <w:r>
        <w:rPr>
          <w:rFonts w:ascii="Times New Roman" w:hAnsi="Times New Roman"/>
          <w:b/>
          <w:sz w:val="24"/>
          <w:szCs w:val="24"/>
          <w:lang w:eastAsia="ru-RU"/>
        </w:rPr>
        <w:t>ачиваемой работы)</w:t>
      </w:r>
    </w:p>
    <w:p w:rsidR="00BD3D38" w:rsidRDefault="00BD3D38" w:rsidP="00BD3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010"/>
        <w:gridCol w:w="2160"/>
        <w:gridCol w:w="1980"/>
        <w:gridCol w:w="1980"/>
        <w:gridCol w:w="2160"/>
        <w:gridCol w:w="2160"/>
        <w:gridCol w:w="1800"/>
      </w:tblGrid>
      <w:tr w:rsidR="00BD3D38" w:rsidTr="00BD3D3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поступления уведомления в отдел по вопросам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BD3D38" w:rsidTr="00BD3D3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38" w:rsidRDefault="00BD3D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BD3D38" w:rsidRDefault="00BD3D38" w:rsidP="00BD3D38">
      <w:pPr>
        <w:tabs>
          <w:tab w:val="left" w:pos="993"/>
          <w:tab w:val="left" w:pos="1560"/>
          <w:tab w:val="left" w:pos="457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3D38" w:rsidRDefault="00BD3D38" w:rsidP="00BD3D38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</w:pPr>
    </w:p>
    <w:p w:rsidR="00FA0460" w:rsidRDefault="00FA0460"/>
    <w:sectPr w:rsidR="00FA0460" w:rsidSect="00BD3D38">
      <w:pgSz w:w="16838" w:h="11906" w:orient="landscape"/>
      <w:pgMar w:top="993" w:right="56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C9"/>
    <w:rsid w:val="006375C9"/>
    <w:rsid w:val="00BD3D38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D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D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5D1093E6F0FC7B6AE4CC18002474F191CCAAD90080D9E1C8EF00D83851B25F814B49453EEBA489AF4DH" TargetMode="Externa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2771</Words>
  <Characters>15797</Characters>
  <Application>Microsoft Office Word</Application>
  <DocSecurity>0</DocSecurity>
  <Lines>131</Lines>
  <Paragraphs>37</Paragraphs>
  <ScaleCrop>false</ScaleCrop>
  <Company/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2025-11-20T11:46:00Z</dcterms:created>
  <dcterms:modified xsi:type="dcterms:W3CDTF">2025-11-20T11:48:00Z</dcterms:modified>
</cp:coreProperties>
</file>