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FF" w:rsidRDefault="002623FF" w:rsidP="002623FF">
      <w:pPr>
        <w:pStyle w:val="name"/>
        <w:spacing w:before="225" w:beforeAutospacing="0" w:after="0" w:afterAutospacing="0"/>
        <w:rPr>
          <w:rFonts w:ascii="Arial" w:hAnsi="Arial" w:cs="Arial"/>
          <w:color w:val="606160"/>
        </w:rPr>
      </w:pPr>
      <w:bookmarkStart w:id="0" w:name="_GoBack"/>
      <w:r>
        <w:rPr>
          <w:rFonts w:ascii="Arial" w:hAnsi="Arial" w:cs="Arial"/>
          <w:color w:val="606160"/>
        </w:rPr>
        <w:t>Последний день приема документов - 20.04.2026</w:t>
      </w:r>
    </w:p>
    <w:p w:rsidR="002623FF" w:rsidRDefault="002623FF" w:rsidP="002623F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606160"/>
        </w:rPr>
      </w:pPr>
      <w:r>
        <w:rPr>
          <w:rFonts w:ascii="Arial" w:hAnsi="Arial" w:cs="Arial"/>
          <w:color w:val="606160"/>
        </w:rPr>
        <w:t>В соответствии с положением Федерального закона от 15 декабря 2001 года № 169-ФЗ «О внесении изменений и дополнений в Закон Российской Федерации «О статусе судей в Российской Федерации» квалификационная коллегия судей Республики Башкортостан объявляет об открытии вакансий на должности:</w:t>
      </w:r>
    </w:p>
    <w:p w:rsidR="002623FF" w:rsidRDefault="002623FF" w:rsidP="002623F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606160"/>
        </w:rPr>
      </w:pPr>
      <w:r>
        <w:rPr>
          <w:rFonts w:ascii="Arial" w:hAnsi="Arial" w:cs="Arial"/>
          <w:color w:val="606160"/>
        </w:rPr>
        <w:t>- судьи Верховного Суда Республики Башкортостан,</w:t>
      </w:r>
    </w:p>
    <w:p w:rsidR="002623FF" w:rsidRDefault="002623FF" w:rsidP="002623F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606160"/>
        </w:rPr>
      </w:pPr>
      <w:r>
        <w:rPr>
          <w:rFonts w:ascii="Arial" w:hAnsi="Arial" w:cs="Arial"/>
          <w:color w:val="606160"/>
        </w:rPr>
        <w:t>- судьи Орджоникидзевского районного суда города Уфы Республики Башкортостан,</w:t>
      </w:r>
    </w:p>
    <w:p w:rsidR="002623FF" w:rsidRDefault="002623FF" w:rsidP="002623F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606160"/>
        </w:rPr>
      </w:pPr>
      <w:r>
        <w:rPr>
          <w:rFonts w:ascii="Arial" w:hAnsi="Arial" w:cs="Arial"/>
          <w:color w:val="606160"/>
        </w:rPr>
        <w:t>- судьи Белорецкого межрайонного суда Республики Башкортостан,</w:t>
      </w:r>
    </w:p>
    <w:p w:rsidR="002623FF" w:rsidRDefault="002623FF" w:rsidP="002623F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606160"/>
        </w:rPr>
      </w:pPr>
      <w:r>
        <w:rPr>
          <w:rFonts w:ascii="Arial" w:hAnsi="Arial" w:cs="Arial"/>
          <w:color w:val="606160"/>
        </w:rPr>
        <w:t>- мирового судьи судебного участка № 6 по городу Нефтекамску Республики Башкортостан,</w:t>
      </w:r>
    </w:p>
    <w:p w:rsidR="002623FF" w:rsidRDefault="002623FF" w:rsidP="002623F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606160"/>
        </w:rPr>
      </w:pPr>
      <w:r>
        <w:rPr>
          <w:rFonts w:ascii="Arial" w:hAnsi="Arial" w:cs="Arial"/>
          <w:color w:val="606160"/>
        </w:rPr>
        <w:t xml:space="preserve">- мирового судьи судебного участка по </w:t>
      </w:r>
      <w:proofErr w:type="spellStart"/>
      <w:r>
        <w:rPr>
          <w:rFonts w:ascii="Arial" w:hAnsi="Arial" w:cs="Arial"/>
          <w:color w:val="606160"/>
        </w:rPr>
        <w:t>Татышлинскому</w:t>
      </w:r>
      <w:proofErr w:type="spellEnd"/>
      <w:r>
        <w:rPr>
          <w:rFonts w:ascii="Arial" w:hAnsi="Arial" w:cs="Arial"/>
          <w:color w:val="606160"/>
        </w:rPr>
        <w:t xml:space="preserve"> району Республики Башкортостан.</w:t>
      </w:r>
    </w:p>
    <w:bookmarkEnd w:id="0"/>
    <w:p w:rsidR="000A4B1C" w:rsidRDefault="000A4B1C"/>
    <w:sectPr w:rsidR="000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FF"/>
    <w:rsid w:val="000A4B1C"/>
    <w:rsid w:val="002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26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26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2026-03-20T06:35:00Z</dcterms:created>
  <dcterms:modified xsi:type="dcterms:W3CDTF">2026-03-20T06:41:00Z</dcterms:modified>
</cp:coreProperties>
</file>