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A5" w:rsidRPr="008252A5" w:rsidRDefault="008252A5" w:rsidP="008252A5">
      <w:pPr>
        <w:spacing w:after="0" w:line="255" w:lineRule="atLeast"/>
        <w:outlineLvl w:val="0"/>
        <w:rPr>
          <w:rFonts w:ascii="Georgia" w:eastAsia="Times New Roman" w:hAnsi="Georgia" w:cs="Times New Roman"/>
          <w:b/>
          <w:bCs/>
          <w:color w:val="3D3A33"/>
          <w:kern w:val="36"/>
          <w:sz w:val="27"/>
          <w:szCs w:val="27"/>
          <w:lang w:eastAsia="ru-RU"/>
        </w:rPr>
      </w:pPr>
      <w:r w:rsidRPr="008252A5">
        <w:rPr>
          <w:rFonts w:ascii="Georgia" w:eastAsia="Times New Roman" w:hAnsi="Georgia" w:cs="Times New Roman"/>
          <w:b/>
          <w:bCs/>
          <w:color w:val="3D3A33"/>
          <w:kern w:val="36"/>
          <w:sz w:val="27"/>
          <w:szCs w:val="27"/>
          <w:lang w:eastAsia="ru-RU"/>
        </w:rPr>
        <w:t>Порядок подачи документов</w:t>
      </w:r>
    </w:p>
    <w:p w:rsidR="008252A5" w:rsidRPr="008252A5" w:rsidRDefault="008252A5" w:rsidP="008252A5">
      <w:pPr>
        <w:spacing w:after="0" w:line="240" w:lineRule="auto"/>
        <w:outlineLvl w:val="3"/>
        <w:rPr>
          <w:rFonts w:ascii="Arial" w:eastAsia="Times New Roman" w:hAnsi="Arial" w:cs="Arial"/>
          <w:color w:val="4C6691"/>
          <w:sz w:val="34"/>
          <w:szCs w:val="34"/>
          <w:lang w:eastAsia="ru-RU"/>
        </w:rPr>
      </w:pPr>
      <w:bookmarkStart w:id="0" w:name="_GoBack"/>
      <w:r w:rsidRPr="008252A5">
        <w:rPr>
          <w:rFonts w:ascii="Arial" w:eastAsia="Times New Roman" w:hAnsi="Arial" w:cs="Arial"/>
          <w:color w:val="4C6691"/>
          <w:sz w:val="34"/>
          <w:szCs w:val="34"/>
          <w:lang w:eastAsia="ru-RU"/>
        </w:rPr>
        <w:t>Документы, подаваемые претендентами на должности судей</w:t>
      </w:r>
    </w:p>
    <w:bookmarkEnd w:id="0"/>
    <w:p w:rsidR="008252A5" w:rsidRPr="008252A5" w:rsidRDefault="008252A5" w:rsidP="008252A5">
      <w:pPr>
        <w:spacing w:after="0" w:line="240" w:lineRule="auto"/>
        <w:rPr>
          <w:rFonts w:ascii="Arial" w:eastAsia="Times New Roman" w:hAnsi="Arial" w:cs="Arial"/>
          <w:color w:val="606160"/>
          <w:sz w:val="24"/>
          <w:szCs w:val="24"/>
          <w:lang w:eastAsia="ru-RU"/>
        </w:rPr>
      </w:pPr>
      <w:r w:rsidRPr="008252A5">
        <w:rPr>
          <w:rFonts w:ascii="Arial" w:eastAsia="Times New Roman" w:hAnsi="Arial" w:cs="Arial"/>
          <w:b/>
          <w:bCs/>
          <w:color w:val="606160"/>
          <w:sz w:val="24"/>
          <w:szCs w:val="24"/>
          <w:lang w:eastAsia="ru-RU"/>
        </w:rPr>
        <w:t>Перечень документов, представляемых в квалификационную коллегию судей претендентом на должность судьи.</w:t>
      </w:r>
      <w:r w:rsidRPr="008252A5">
        <w:rPr>
          <w:rFonts w:ascii="Arial" w:eastAsia="Times New Roman" w:hAnsi="Arial" w:cs="Arial"/>
          <w:color w:val="606160"/>
          <w:sz w:val="24"/>
          <w:szCs w:val="24"/>
          <w:lang w:eastAsia="ru-RU"/>
        </w:rPr>
        <w:br/>
      </w:r>
    </w:p>
    <w:p w:rsidR="008252A5" w:rsidRPr="008252A5" w:rsidRDefault="008252A5" w:rsidP="008252A5">
      <w:pPr>
        <w:spacing w:before="225" w:after="0" w:line="240" w:lineRule="auto"/>
        <w:jc w:val="both"/>
        <w:rPr>
          <w:rFonts w:ascii="Arial" w:eastAsia="Times New Roman" w:hAnsi="Arial" w:cs="Arial"/>
          <w:color w:val="606160"/>
          <w:sz w:val="24"/>
          <w:szCs w:val="24"/>
          <w:lang w:eastAsia="ru-RU"/>
        </w:rPr>
      </w:pPr>
      <w:r w:rsidRPr="008252A5">
        <w:rPr>
          <w:rFonts w:ascii="Arial" w:eastAsia="Times New Roman" w:hAnsi="Arial" w:cs="Arial"/>
          <w:color w:val="606160"/>
          <w:sz w:val="24"/>
          <w:szCs w:val="24"/>
          <w:lang w:eastAsia="ru-RU"/>
        </w:rPr>
        <w:t>Гражданин Российской Федерации, обратившийся в квалификационную коллегию судей с заявлением  о рекомендации на вакантную должность судьи (см. Заявление), представляет  в соответствии с Законом Российской Федерации «О статусе судей в Российской Федерации» следующие документы:</w:t>
      </w:r>
    </w:p>
    <w:tbl>
      <w:tblPr>
        <w:tblW w:w="10260" w:type="dxa"/>
        <w:tblCellSpacing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"/>
        <w:gridCol w:w="10025"/>
      </w:tblGrid>
      <w:tr w:rsidR="008252A5" w:rsidRPr="008252A5" w:rsidTr="008252A5">
        <w:trPr>
          <w:tblCellSpacing w:w="45" w:type="dxa"/>
        </w:trPr>
        <w:tc>
          <w:tcPr>
            <w:tcW w:w="50" w:type="pct"/>
            <w:hideMark/>
          </w:tcPr>
          <w:p w:rsidR="008252A5" w:rsidRPr="008252A5" w:rsidRDefault="008252A5" w:rsidP="008252A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52A5" w:rsidRPr="008252A5" w:rsidRDefault="008252A5" w:rsidP="008252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три фотографии 3,5х</w:t>
            </w:r>
            <w:proofErr w:type="gramStart"/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 см (матовые,  цветные, без уголков, рамок, на белом фоне, изображение лица должно составлять от 60 до 80% размера фотографии);</w:t>
            </w:r>
          </w:p>
        </w:tc>
      </w:tr>
      <w:tr w:rsidR="008252A5" w:rsidRPr="008252A5" w:rsidTr="008252A5">
        <w:trPr>
          <w:tblCellSpacing w:w="45" w:type="dxa"/>
        </w:trPr>
        <w:tc>
          <w:tcPr>
            <w:tcW w:w="50" w:type="pct"/>
            <w:hideMark/>
          </w:tcPr>
          <w:p w:rsidR="008252A5" w:rsidRPr="008252A5" w:rsidRDefault="008252A5" w:rsidP="008252A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52A5" w:rsidRPr="008252A5" w:rsidRDefault="008252A5" w:rsidP="008252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справку-</w:t>
            </w:r>
            <w:proofErr w:type="spellStart"/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объективку</w:t>
            </w:r>
            <w:proofErr w:type="spellEnd"/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(ОБЯЗАТЕЛЬНО);</w:t>
            </w:r>
          </w:p>
        </w:tc>
      </w:tr>
      <w:tr w:rsidR="008252A5" w:rsidRPr="008252A5" w:rsidTr="008252A5">
        <w:trPr>
          <w:tblCellSpacing w:w="45" w:type="dxa"/>
        </w:trPr>
        <w:tc>
          <w:tcPr>
            <w:tcW w:w="50" w:type="pct"/>
            <w:hideMark/>
          </w:tcPr>
          <w:p w:rsidR="008252A5" w:rsidRPr="008252A5" w:rsidRDefault="008252A5" w:rsidP="008252A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52A5" w:rsidRPr="008252A5" w:rsidRDefault="008252A5" w:rsidP="008252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характеристики с мест работы (службы) за последние пять лет трудового (служебного) стажа, а в случае работы (службы) в течение указанного срока (полностью или частично) не по юридической специальности также с мест работы (службы) по юридической специальности за последние пять лет такой работы (службы). В характеристиках, выдаваемых судьям, должны быть отражены, в частности, сведения о количестве рассмотренных дел, качестве принятых решений, а при отмене или изменении судебных решений, при рассмотрении дел с нарушением процессуального закона - причины нарушения процессуальных сроков и отмены или изменения судебных решений;</w:t>
            </w:r>
          </w:p>
        </w:tc>
      </w:tr>
      <w:tr w:rsidR="008252A5" w:rsidRPr="008252A5" w:rsidTr="008252A5">
        <w:trPr>
          <w:tblCellSpacing w:w="45" w:type="dxa"/>
        </w:trPr>
        <w:tc>
          <w:tcPr>
            <w:tcW w:w="50" w:type="pct"/>
            <w:hideMark/>
          </w:tcPr>
          <w:p w:rsidR="008252A5" w:rsidRPr="008252A5" w:rsidRDefault="008252A5" w:rsidP="008252A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52A5" w:rsidRPr="008252A5" w:rsidRDefault="008252A5" w:rsidP="008252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справку о количественных и качественных показателях судебной работы по установленной форме (за последние пять лет);</w:t>
            </w:r>
          </w:p>
        </w:tc>
      </w:tr>
      <w:tr w:rsidR="008252A5" w:rsidRPr="008252A5" w:rsidTr="008252A5">
        <w:trPr>
          <w:tblCellSpacing w:w="45" w:type="dxa"/>
        </w:trPr>
        <w:tc>
          <w:tcPr>
            <w:tcW w:w="50" w:type="pct"/>
            <w:hideMark/>
          </w:tcPr>
          <w:p w:rsidR="008252A5" w:rsidRPr="008252A5" w:rsidRDefault="008252A5" w:rsidP="008252A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52A5" w:rsidRPr="008252A5" w:rsidRDefault="008252A5" w:rsidP="008252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  справку о наличии или отсутствии вынесенных в адрес судьи частных определений (постановлений), а также поступлении обоснованных жалоб;</w:t>
            </w:r>
          </w:p>
        </w:tc>
      </w:tr>
      <w:tr w:rsidR="008252A5" w:rsidRPr="008252A5" w:rsidTr="008252A5">
        <w:trPr>
          <w:tblCellSpacing w:w="45" w:type="dxa"/>
        </w:trPr>
        <w:tc>
          <w:tcPr>
            <w:tcW w:w="0" w:type="auto"/>
            <w:vAlign w:val="center"/>
            <w:hideMark/>
          </w:tcPr>
          <w:p w:rsidR="008252A5" w:rsidRPr="008252A5" w:rsidRDefault="008252A5" w:rsidP="00825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52A5" w:rsidRPr="008252A5" w:rsidRDefault="008252A5" w:rsidP="008252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справку по конфликту интересов (о рассмотрении судом и претендентом дел с участием родственников, свойственников, а также организаций, в которых они работали и работают за последние пять лет);</w:t>
            </w:r>
          </w:p>
        </w:tc>
      </w:tr>
      <w:tr w:rsidR="008252A5" w:rsidRPr="008252A5" w:rsidTr="008252A5">
        <w:trPr>
          <w:tblCellSpacing w:w="45" w:type="dxa"/>
        </w:trPr>
        <w:tc>
          <w:tcPr>
            <w:tcW w:w="0" w:type="auto"/>
            <w:vAlign w:val="center"/>
            <w:hideMark/>
          </w:tcPr>
          <w:p w:rsidR="008252A5" w:rsidRPr="008252A5" w:rsidRDefault="008252A5" w:rsidP="00825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52A5" w:rsidRPr="008252A5" w:rsidRDefault="008252A5" w:rsidP="008252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заверенную копию документа, удостоверяющего личность претендента как гражданина Российской Федерации;</w:t>
            </w:r>
          </w:p>
        </w:tc>
      </w:tr>
      <w:tr w:rsidR="008252A5" w:rsidRPr="008252A5" w:rsidTr="008252A5">
        <w:trPr>
          <w:tblCellSpacing w:w="45" w:type="dxa"/>
        </w:trPr>
        <w:tc>
          <w:tcPr>
            <w:tcW w:w="50" w:type="pct"/>
            <w:hideMark/>
          </w:tcPr>
          <w:p w:rsidR="008252A5" w:rsidRPr="008252A5" w:rsidRDefault="008252A5" w:rsidP="008252A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52A5" w:rsidRPr="008252A5" w:rsidRDefault="008252A5" w:rsidP="008252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  анкету, содержащую биографические и другие сведения о претенденте на должность судьи;</w:t>
            </w:r>
          </w:p>
        </w:tc>
      </w:tr>
      <w:tr w:rsidR="008252A5" w:rsidRPr="008252A5" w:rsidTr="008252A5">
        <w:trPr>
          <w:tblCellSpacing w:w="45" w:type="dxa"/>
        </w:trPr>
        <w:tc>
          <w:tcPr>
            <w:tcW w:w="50" w:type="pct"/>
            <w:hideMark/>
          </w:tcPr>
          <w:p w:rsidR="008252A5" w:rsidRPr="008252A5" w:rsidRDefault="008252A5" w:rsidP="008252A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52A5" w:rsidRPr="008252A5" w:rsidRDefault="008252A5" w:rsidP="008252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документы (заверенные копии), подтверждающие высшее юридическое образование  (с вкладышем), а при наличии - дополнительное профессиональное образование, повышение квалификации, ученую степень и ученое звание;</w:t>
            </w:r>
          </w:p>
        </w:tc>
      </w:tr>
      <w:tr w:rsidR="008252A5" w:rsidRPr="008252A5" w:rsidTr="008252A5">
        <w:trPr>
          <w:tblCellSpacing w:w="45" w:type="dxa"/>
        </w:trPr>
        <w:tc>
          <w:tcPr>
            <w:tcW w:w="50" w:type="pct"/>
            <w:hideMark/>
          </w:tcPr>
          <w:p w:rsidR="008252A5" w:rsidRPr="008252A5" w:rsidRDefault="008252A5" w:rsidP="008252A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52A5" w:rsidRPr="008252A5" w:rsidRDefault="008252A5" w:rsidP="008252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 заверенную копию трудовой книжки, иных документов, подтверждающих трудовую деятельность претендента (например: послужной список);</w:t>
            </w:r>
          </w:p>
        </w:tc>
      </w:tr>
      <w:tr w:rsidR="008252A5" w:rsidRPr="008252A5" w:rsidTr="008252A5">
        <w:trPr>
          <w:tblCellSpacing w:w="45" w:type="dxa"/>
        </w:trPr>
        <w:tc>
          <w:tcPr>
            <w:tcW w:w="50" w:type="pct"/>
            <w:hideMark/>
          </w:tcPr>
          <w:p w:rsidR="008252A5" w:rsidRPr="008252A5" w:rsidRDefault="008252A5" w:rsidP="008252A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52A5" w:rsidRPr="008252A5" w:rsidRDefault="008252A5" w:rsidP="008252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11)  сведения о результатах  квалификационного экзамена: удостоверение о сдаче квалификационного экзамена на должность судьи (для кандидатов, не являющихся на момент </w:t>
            </w: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подачи документов действующими судьями, и для судей, пребывающих в отставке более 3-х лет), выписку из протокола сдачи экзамена;  </w:t>
            </w:r>
          </w:p>
        </w:tc>
      </w:tr>
      <w:tr w:rsidR="008252A5" w:rsidRPr="008252A5" w:rsidTr="008252A5">
        <w:trPr>
          <w:tblCellSpacing w:w="45" w:type="dxa"/>
        </w:trPr>
        <w:tc>
          <w:tcPr>
            <w:tcW w:w="50" w:type="pct"/>
            <w:hideMark/>
          </w:tcPr>
          <w:p w:rsidR="008252A5" w:rsidRPr="008252A5" w:rsidRDefault="008252A5" w:rsidP="008252A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252A5" w:rsidRPr="008252A5" w:rsidRDefault="008252A5" w:rsidP="008252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   документ, свидетельствующий  об отсутствии у претендента заболеваний, препятствующих назначению на должность судьи: медицинскую справку по форме 086-1/у (форма утверждена приказом Министерства здравоохранения Российской Федерации от 21 февраля 2002 года № 61);</w:t>
            </w:r>
          </w:p>
        </w:tc>
      </w:tr>
      <w:tr w:rsidR="008252A5" w:rsidRPr="008252A5" w:rsidTr="008252A5">
        <w:trPr>
          <w:tblCellSpacing w:w="45" w:type="dxa"/>
        </w:trPr>
        <w:tc>
          <w:tcPr>
            <w:tcW w:w="50" w:type="pct"/>
            <w:hideMark/>
          </w:tcPr>
          <w:p w:rsidR="008252A5" w:rsidRPr="008252A5" w:rsidRDefault="008252A5" w:rsidP="008252A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52A5" w:rsidRPr="008252A5" w:rsidRDefault="008252A5" w:rsidP="008252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 документ, подтверждающий, что претендент не состоит на учете в наркологическом диспансере по месту регистрации в связи с лечением от алкоголизма, наркомании и токсикомании;</w:t>
            </w:r>
          </w:p>
        </w:tc>
      </w:tr>
      <w:tr w:rsidR="008252A5" w:rsidRPr="008252A5" w:rsidTr="008252A5">
        <w:trPr>
          <w:tblCellSpacing w:w="45" w:type="dxa"/>
        </w:trPr>
        <w:tc>
          <w:tcPr>
            <w:tcW w:w="50" w:type="pct"/>
            <w:vAlign w:val="center"/>
            <w:hideMark/>
          </w:tcPr>
          <w:p w:rsidR="008252A5" w:rsidRPr="008252A5" w:rsidRDefault="008252A5" w:rsidP="008252A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52A5" w:rsidRPr="008252A5" w:rsidRDefault="008252A5" w:rsidP="008252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14) документ, подтверждающий, что претендент не состоит на учете в психоневрологическом диспансере по месту регистрации в связи с лечением хронических и затяжных психических расстройств;</w:t>
            </w:r>
          </w:p>
        </w:tc>
      </w:tr>
    </w:tbl>
    <w:p w:rsidR="008252A5" w:rsidRPr="008252A5" w:rsidRDefault="008252A5" w:rsidP="008252A5">
      <w:pPr>
        <w:spacing w:before="225" w:after="0" w:line="240" w:lineRule="auto"/>
        <w:jc w:val="both"/>
        <w:rPr>
          <w:rFonts w:ascii="Arial" w:eastAsia="Times New Roman" w:hAnsi="Arial" w:cs="Arial"/>
          <w:color w:val="606160"/>
          <w:sz w:val="24"/>
          <w:szCs w:val="24"/>
          <w:lang w:eastAsia="ru-RU"/>
        </w:rPr>
      </w:pPr>
      <w:r w:rsidRPr="008252A5">
        <w:rPr>
          <w:rFonts w:ascii="Arial" w:eastAsia="Times New Roman" w:hAnsi="Arial" w:cs="Arial"/>
          <w:color w:val="606160"/>
          <w:sz w:val="24"/>
          <w:szCs w:val="24"/>
          <w:lang w:eastAsia="ru-RU"/>
        </w:rPr>
        <w:t> 15) сведения о доходах претендента на должность судьи, об имуществе, принадлежащем ему на праве собственности, и обязательствах имущественного характера (заполняются в специальном программном обеспечении «Справки БК»);</w:t>
      </w:r>
    </w:p>
    <w:p w:rsidR="008252A5" w:rsidRPr="008252A5" w:rsidRDefault="008252A5" w:rsidP="008252A5">
      <w:pPr>
        <w:spacing w:before="225" w:after="0" w:line="240" w:lineRule="auto"/>
        <w:jc w:val="both"/>
        <w:rPr>
          <w:rFonts w:ascii="Arial" w:eastAsia="Times New Roman" w:hAnsi="Arial" w:cs="Arial"/>
          <w:color w:val="606160"/>
          <w:sz w:val="24"/>
          <w:szCs w:val="24"/>
          <w:lang w:eastAsia="ru-RU"/>
        </w:rPr>
      </w:pPr>
      <w:r w:rsidRPr="008252A5">
        <w:rPr>
          <w:rFonts w:ascii="Arial" w:eastAsia="Times New Roman" w:hAnsi="Arial" w:cs="Arial"/>
          <w:color w:val="606160"/>
          <w:sz w:val="24"/>
          <w:szCs w:val="24"/>
          <w:lang w:eastAsia="ru-RU"/>
        </w:rPr>
        <w:t>16) сведения о доходах супруга (супруги) и несовершеннолетних детей претендента, об имуществе, принадлежащем им на праве собственности, и обязательствах имущественного характера (заполняются в специальном программном обеспечении «Справки БК»);</w:t>
      </w:r>
    </w:p>
    <w:p w:rsidR="008252A5" w:rsidRPr="008252A5" w:rsidRDefault="008252A5" w:rsidP="008252A5">
      <w:pPr>
        <w:spacing w:before="225" w:after="0" w:line="240" w:lineRule="auto"/>
        <w:jc w:val="both"/>
        <w:rPr>
          <w:rFonts w:ascii="Arial" w:eastAsia="Times New Roman" w:hAnsi="Arial" w:cs="Arial"/>
          <w:color w:val="606160"/>
          <w:sz w:val="24"/>
          <w:szCs w:val="24"/>
          <w:lang w:eastAsia="ru-RU"/>
        </w:rPr>
      </w:pPr>
      <w:r w:rsidRPr="008252A5">
        <w:rPr>
          <w:rFonts w:ascii="Arial" w:eastAsia="Times New Roman" w:hAnsi="Arial" w:cs="Arial"/>
          <w:color w:val="606160"/>
          <w:sz w:val="24"/>
          <w:szCs w:val="24"/>
          <w:lang w:eastAsia="ru-RU"/>
        </w:rPr>
        <w:t>17) заверенные копии свидетельств о постановке претендента и членов его семьи на налоговый учет;</w:t>
      </w:r>
    </w:p>
    <w:p w:rsidR="008252A5" w:rsidRPr="008252A5" w:rsidRDefault="008252A5" w:rsidP="008252A5">
      <w:pPr>
        <w:spacing w:before="225" w:after="0" w:line="240" w:lineRule="auto"/>
        <w:jc w:val="both"/>
        <w:rPr>
          <w:rFonts w:ascii="Arial" w:eastAsia="Times New Roman" w:hAnsi="Arial" w:cs="Arial"/>
          <w:color w:val="606160"/>
          <w:sz w:val="24"/>
          <w:szCs w:val="24"/>
          <w:lang w:eastAsia="ru-RU"/>
        </w:rPr>
      </w:pPr>
      <w:r w:rsidRPr="008252A5">
        <w:rPr>
          <w:rFonts w:ascii="Arial" w:eastAsia="Times New Roman" w:hAnsi="Arial" w:cs="Arial"/>
          <w:color w:val="606160"/>
          <w:sz w:val="24"/>
          <w:szCs w:val="24"/>
          <w:lang w:eastAsia="ru-RU"/>
        </w:rPr>
        <w:t>18) заверенную копию военного билета (для мужчин);</w:t>
      </w:r>
    </w:p>
    <w:p w:rsidR="008252A5" w:rsidRPr="008252A5" w:rsidRDefault="008252A5" w:rsidP="008252A5">
      <w:pPr>
        <w:spacing w:before="225" w:after="0" w:line="240" w:lineRule="auto"/>
        <w:jc w:val="both"/>
        <w:rPr>
          <w:rFonts w:ascii="Arial" w:eastAsia="Times New Roman" w:hAnsi="Arial" w:cs="Arial"/>
          <w:color w:val="606160"/>
          <w:sz w:val="24"/>
          <w:szCs w:val="24"/>
          <w:lang w:eastAsia="ru-RU"/>
        </w:rPr>
      </w:pPr>
      <w:r w:rsidRPr="008252A5">
        <w:rPr>
          <w:rFonts w:ascii="Arial" w:eastAsia="Times New Roman" w:hAnsi="Arial" w:cs="Arial"/>
          <w:color w:val="606160"/>
          <w:sz w:val="24"/>
          <w:szCs w:val="24"/>
          <w:lang w:eastAsia="ru-RU"/>
        </w:rPr>
        <w:t>19) расписку о размещении на сайте;</w:t>
      </w:r>
    </w:p>
    <w:p w:rsidR="008252A5" w:rsidRPr="008252A5" w:rsidRDefault="008252A5" w:rsidP="008252A5">
      <w:pPr>
        <w:spacing w:before="225" w:after="0" w:line="240" w:lineRule="auto"/>
        <w:jc w:val="both"/>
        <w:rPr>
          <w:rFonts w:ascii="Arial" w:eastAsia="Times New Roman" w:hAnsi="Arial" w:cs="Arial"/>
          <w:color w:val="606160"/>
          <w:sz w:val="24"/>
          <w:szCs w:val="24"/>
          <w:lang w:eastAsia="ru-RU"/>
        </w:rPr>
      </w:pPr>
      <w:r w:rsidRPr="008252A5">
        <w:rPr>
          <w:rFonts w:ascii="Arial" w:eastAsia="Times New Roman" w:hAnsi="Arial" w:cs="Arial"/>
          <w:color w:val="606160"/>
          <w:sz w:val="24"/>
          <w:szCs w:val="24"/>
          <w:lang w:eastAsia="ru-RU"/>
        </w:rPr>
        <w:t>20) расписку о неучастии в иных конкурсах;</w:t>
      </w:r>
    </w:p>
    <w:p w:rsidR="008252A5" w:rsidRPr="008252A5" w:rsidRDefault="008252A5" w:rsidP="008252A5">
      <w:pPr>
        <w:spacing w:before="225" w:after="0" w:line="240" w:lineRule="auto"/>
        <w:jc w:val="both"/>
        <w:rPr>
          <w:rFonts w:ascii="Arial" w:eastAsia="Times New Roman" w:hAnsi="Arial" w:cs="Arial"/>
          <w:color w:val="606160"/>
          <w:sz w:val="24"/>
          <w:szCs w:val="24"/>
          <w:lang w:eastAsia="ru-RU"/>
        </w:rPr>
      </w:pPr>
      <w:r w:rsidRPr="008252A5">
        <w:rPr>
          <w:rFonts w:ascii="Arial" w:eastAsia="Times New Roman" w:hAnsi="Arial" w:cs="Arial"/>
          <w:color w:val="606160"/>
          <w:sz w:val="24"/>
          <w:szCs w:val="24"/>
          <w:lang w:eastAsia="ru-RU"/>
        </w:rPr>
        <w:t>21) согласие на смс уведомление. </w:t>
      </w:r>
    </w:p>
    <w:p w:rsidR="008252A5" w:rsidRPr="008252A5" w:rsidRDefault="008252A5" w:rsidP="008252A5">
      <w:pPr>
        <w:spacing w:before="225" w:after="0" w:line="240" w:lineRule="auto"/>
        <w:jc w:val="center"/>
        <w:rPr>
          <w:rFonts w:ascii="Arial" w:eastAsia="Times New Roman" w:hAnsi="Arial" w:cs="Arial"/>
          <w:color w:val="606160"/>
          <w:sz w:val="24"/>
          <w:szCs w:val="24"/>
          <w:lang w:eastAsia="ru-RU"/>
        </w:rPr>
      </w:pPr>
      <w:r w:rsidRPr="008252A5">
        <w:rPr>
          <w:rFonts w:ascii="Arial" w:eastAsia="Times New Roman" w:hAnsi="Arial" w:cs="Arial"/>
          <w:color w:val="606160"/>
          <w:sz w:val="24"/>
          <w:szCs w:val="24"/>
          <w:lang w:eastAsia="ru-RU"/>
        </w:rPr>
        <w:br/>
      </w:r>
      <w:r w:rsidRPr="008252A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При составлении документов используйте их формы, имеющиеся на сайте ВККС РФ  в подразделе </w:t>
      </w:r>
      <w:hyperlink r:id="rId5" w:history="1">
        <w:r w:rsidRPr="008252A5">
          <w:rPr>
            <w:rFonts w:ascii="Arial" w:eastAsia="Times New Roman" w:hAnsi="Arial" w:cs="Arial"/>
            <w:color w:val="4C6691"/>
            <w:sz w:val="24"/>
            <w:szCs w:val="24"/>
            <w:u w:val="single"/>
            <w:lang w:eastAsia="ru-RU"/>
          </w:rPr>
          <w:t>"Формы документов"</w:t>
        </w:r>
      </w:hyperlink>
      <w:r w:rsidRPr="008252A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 Актуальная версия специального программного обеспечения "Справки БК" представлена на сайте Президента Российской Федерации (</w:t>
      </w:r>
      <w:hyperlink r:id="rId6" w:history="1">
        <w:r w:rsidRPr="008252A5">
          <w:rPr>
            <w:rFonts w:ascii="Arial" w:eastAsia="Times New Roman" w:hAnsi="Arial" w:cs="Arial"/>
            <w:color w:val="4C6691"/>
            <w:sz w:val="24"/>
            <w:szCs w:val="24"/>
            <w:u w:val="single"/>
            <w:lang w:eastAsia="ru-RU"/>
          </w:rPr>
          <w:t>http://www.kremlin.ru/structure/additional/12</w:t>
        </w:r>
      </w:hyperlink>
      <w:r w:rsidRPr="008252A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) </w:t>
      </w:r>
    </w:p>
    <w:p w:rsidR="008252A5" w:rsidRPr="008252A5" w:rsidRDefault="008252A5" w:rsidP="008252A5">
      <w:pPr>
        <w:spacing w:before="225" w:after="0" w:line="240" w:lineRule="auto"/>
        <w:jc w:val="both"/>
        <w:rPr>
          <w:rFonts w:ascii="Arial" w:eastAsia="Times New Roman" w:hAnsi="Arial" w:cs="Arial"/>
          <w:color w:val="606160"/>
          <w:sz w:val="24"/>
          <w:szCs w:val="24"/>
          <w:lang w:eastAsia="ru-RU"/>
        </w:rPr>
      </w:pPr>
      <w:r w:rsidRPr="008252A5">
        <w:rPr>
          <w:rFonts w:ascii="Arial" w:eastAsia="Times New Roman" w:hAnsi="Arial" w:cs="Arial"/>
          <w:color w:val="606160"/>
          <w:sz w:val="24"/>
          <w:szCs w:val="24"/>
          <w:lang w:eastAsia="ru-RU"/>
        </w:rPr>
        <w:t> </w:t>
      </w:r>
    </w:p>
    <w:p w:rsidR="008252A5" w:rsidRPr="008252A5" w:rsidRDefault="008252A5" w:rsidP="008252A5">
      <w:pPr>
        <w:spacing w:before="225" w:after="0" w:line="240" w:lineRule="auto"/>
        <w:jc w:val="both"/>
        <w:rPr>
          <w:rFonts w:ascii="Arial" w:eastAsia="Times New Roman" w:hAnsi="Arial" w:cs="Arial"/>
          <w:color w:val="606160"/>
          <w:sz w:val="24"/>
          <w:szCs w:val="24"/>
          <w:lang w:eastAsia="ru-RU"/>
        </w:rPr>
      </w:pPr>
      <w:r w:rsidRPr="008252A5">
        <w:rPr>
          <w:rFonts w:ascii="Arial" w:eastAsia="Times New Roman" w:hAnsi="Arial" w:cs="Arial"/>
          <w:color w:val="606160"/>
          <w:sz w:val="24"/>
          <w:szCs w:val="24"/>
          <w:lang w:eastAsia="ru-RU"/>
        </w:rPr>
        <w:t>Все документы, представленные в копиях, должны быть заверены в установленном порядке (кадровым подразделением по месту работы или нотариально).</w:t>
      </w:r>
    </w:p>
    <w:p w:rsidR="008252A5" w:rsidRPr="008252A5" w:rsidRDefault="008252A5" w:rsidP="008252A5">
      <w:pPr>
        <w:spacing w:before="225" w:after="0" w:line="240" w:lineRule="auto"/>
        <w:jc w:val="both"/>
        <w:rPr>
          <w:rFonts w:ascii="Arial" w:eastAsia="Times New Roman" w:hAnsi="Arial" w:cs="Arial"/>
          <w:color w:val="606160"/>
          <w:sz w:val="24"/>
          <w:szCs w:val="24"/>
          <w:lang w:eastAsia="ru-RU"/>
        </w:rPr>
      </w:pPr>
      <w:r w:rsidRPr="008252A5">
        <w:rPr>
          <w:rFonts w:ascii="Arial" w:eastAsia="Times New Roman" w:hAnsi="Arial" w:cs="Arial"/>
          <w:color w:val="606160"/>
          <w:sz w:val="24"/>
          <w:szCs w:val="24"/>
          <w:lang w:eastAsia="ru-RU"/>
        </w:rPr>
        <w:t>Документы принимаются по адресам, указанным в объявлениях об открытии вакантной должности, со дня публикации объявлений в «Российской газете», а объявлений ККС субъектов Российской Федерации - также в местных СМИ.</w:t>
      </w:r>
    </w:p>
    <w:p w:rsidR="008252A5" w:rsidRPr="008252A5" w:rsidRDefault="008252A5" w:rsidP="008252A5">
      <w:pPr>
        <w:spacing w:before="225" w:after="0" w:line="240" w:lineRule="auto"/>
        <w:jc w:val="both"/>
        <w:rPr>
          <w:rFonts w:ascii="Arial" w:eastAsia="Times New Roman" w:hAnsi="Arial" w:cs="Arial"/>
          <w:color w:val="606160"/>
          <w:sz w:val="24"/>
          <w:szCs w:val="24"/>
          <w:lang w:eastAsia="ru-RU"/>
        </w:rPr>
      </w:pPr>
      <w:r w:rsidRPr="008252A5">
        <w:rPr>
          <w:rFonts w:ascii="Arial" w:eastAsia="Times New Roman" w:hAnsi="Arial" w:cs="Arial"/>
          <w:color w:val="606160"/>
          <w:sz w:val="24"/>
          <w:szCs w:val="24"/>
          <w:lang w:eastAsia="ru-RU"/>
        </w:rPr>
        <w:lastRenderedPageBreak/>
        <w:t>Заявление и документы претендентов, поступившие в квалификационную коллегию судей по истечении последнего дня приема, к рассмотрению не принимаются.</w:t>
      </w:r>
    </w:p>
    <w:p w:rsidR="000A4B1C" w:rsidRDefault="000A4B1C"/>
    <w:sectPr w:rsidR="000A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A5"/>
    <w:rsid w:val="000A4B1C"/>
    <w:rsid w:val="0082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26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6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remlin.ru/structure/additional/12" TargetMode="External"/><Relationship Id="rId5" Type="http://schemas.openxmlformats.org/officeDocument/2006/relationships/hyperlink" Target="https://vkks.ru/category/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2026-03-20T06:27:00Z</dcterms:created>
  <dcterms:modified xsi:type="dcterms:W3CDTF">2026-03-20T06:29:00Z</dcterms:modified>
</cp:coreProperties>
</file>