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12" w:rsidRPr="007B66B9" w:rsidRDefault="006277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66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B66B9">
        <w:rPr>
          <w:rFonts w:ascii="Times New Roman" w:hAnsi="Times New Roman" w:cs="Times New Roman"/>
          <w:sz w:val="26"/>
          <w:szCs w:val="26"/>
        </w:rPr>
        <w:t>УТВЕРЖДАЮ</w:t>
      </w:r>
    </w:p>
    <w:p w:rsidR="006277B0" w:rsidRPr="007B66B9" w:rsidRDefault="006277B0" w:rsidP="006277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66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7B66B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spellStart"/>
      <w:r w:rsidRPr="007B66B9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Pr="007B66B9">
        <w:rPr>
          <w:rFonts w:ascii="Times New Roman" w:hAnsi="Times New Roman" w:cs="Times New Roman"/>
          <w:sz w:val="26"/>
          <w:szCs w:val="26"/>
        </w:rPr>
        <w:t xml:space="preserve"> председателя Иркутского</w:t>
      </w:r>
    </w:p>
    <w:p w:rsidR="007B66B9" w:rsidRPr="007B66B9" w:rsidRDefault="006277B0" w:rsidP="006277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66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7B66B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B66B9">
        <w:rPr>
          <w:rFonts w:ascii="Times New Roman" w:hAnsi="Times New Roman" w:cs="Times New Roman"/>
          <w:sz w:val="26"/>
          <w:szCs w:val="26"/>
        </w:rPr>
        <w:t xml:space="preserve">гарнизонного военного суда                       </w:t>
      </w:r>
    </w:p>
    <w:p w:rsidR="006277B0" w:rsidRDefault="007B66B9" w:rsidP="006277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66B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7B66B9"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6277B0" w:rsidRPr="007B66B9">
        <w:rPr>
          <w:rFonts w:ascii="Times New Roman" w:hAnsi="Times New Roman" w:cs="Times New Roman"/>
          <w:sz w:val="26"/>
          <w:szCs w:val="26"/>
        </w:rPr>
        <w:t>А.Т. Лукашевич</w:t>
      </w:r>
    </w:p>
    <w:p w:rsidR="007B66B9" w:rsidRPr="007B66B9" w:rsidRDefault="007B66B9" w:rsidP="006277B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EE3381">
        <w:rPr>
          <w:rFonts w:ascii="Times New Roman" w:hAnsi="Times New Roman" w:cs="Times New Roman"/>
          <w:sz w:val="26"/>
          <w:szCs w:val="26"/>
        </w:rPr>
        <w:t xml:space="preserve">              « 22 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EE3381">
        <w:rPr>
          <w:rFonts w:ascii="Times New Roman" w:hAnsi="Times New Roman" w:cs="Times New Roman"/>
          <w:sz w:val="26"/>
          <w:szCs w:val="26"/>
        </w:rPr>
        <w:t>февраля</w:t>
      </w:r>
      <w:r>
        <w:rPr>
          <w:rFonts w:ascii="Times New Roman" w:hAnsi="Times New Roman" w:cs="Times New Roman"/>
          <w:sz w:val="26"/>
          <w:szCs w:val="26"/>
        </w:rPr>
        <w:t xml:space="preserve"> 2024 года </w:t>
      </w:r>
    </w:p>
    <w:p w:rsidR="006277B0" w:rsidRDefault="006277B0" w:rsidP="006277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7B0" w:rsidRDefault="006277B0" w:rsidP="006277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66B9" w:rsidRPr="007B66B9" w:rsidRDefault="006277B0" w:rsidP="007B66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6B9">
        <w:rPr>
          <w:rFonts w:ascii="Times New Roman" w:hAnsi="Times New Roman" w:cs="Times New Roman"/>
          <w:b/>
          <w:sz w:val="26"/>
          <w:szCs w:val="26"/>
        </w:rPr>
        <w:t xml:space="preserve">Правила </w:t>
      </w:r>
      <w:r w:rsidR="007B66B9" w:rsidRPr="007B66B9">
        <w:rPr>
          <w:rFonts w:ascii="Times New Roman" w:hAnsi="Times New Roman" w:cs="Times New Roman"/>
          <w:b/>
          <w:sz w:val="26"/>
          <w:szCs w:val="26"/>
        </w:rPr>
        <w:t>пребывания посетителей в здании</w:t>
      </w:r>
    </w:p>
    <w:p w:rsidR="006277B0" w:rsidRDefault="007B66B9" w:rsidP="007B66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6B9">
        <w:rPr>
          <w:rFonts w:ascii="Times New Roman" w:hAnsi="Times New Roman" w:cs="Times New Roman"/>
          <w:b/>
          <w:sz w:val="26"/>
          <w:szCs w:val="26"/>
        </w:rPr>
        <w:t>Иркутского гарнизонного военного суда</w:t>
      </w:r>
    </w:p>
    <w:p w:rsidR="007B66B9" w:rsidRDefault="007B66B9" w:rsidP="007B66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6381" w:rsidRPr="005A538B" w:rsidRDefault="007B66B9" w:rsidP="00D36381">
      <w:pPr>
        <w:spacing w:after="0" w:line="248" w:lineRule="auto"/>
        <w:ind w:firstLine="582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Настоящие </w:t>
      </w:r>
      <w:r w:rsidR="00D36381"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правила определяют нормы поведения граждан, в том числе участников процесса при посещении ими здания суда и направлены на обеспечение установленного порядка деятельности суда, общественного порядка и сохранности имущества суда, обеспечение уважительного отношения посетителей суда, судебных приставов, судей и работников аппарата суда друг к другу.</w:t>
      </w:r>
    </w:p>
    <w:p w:rsidR="00D36381" w:rsidRDefault="00D36381" w:rsidP="00D36381">
      <w:pPr>
        <w:spacing w:after="0" w:line="248" w:lineRule="auto"/>
        <w:ind w:firstLine="58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:rsidR="00D36381" w:rsidRPr="005A538B" w:rsidRDefault="00D36381" w:rsidP="00D36381">
      <w:pPr>
        <w:pStyle w:val="a3"/>
        <w:numPr>
          <w:ilvl w:val="0"/>
          <w:numId w:val="2"/>
        </w:numPr>
        <w:spacing w:after="0" w:line="248" w:lineRule="auto"/>
        <w:ind w:left="3686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>Общие положения</w:t>
      </w:r>
    </w:p>
    <w:p w:rsidR="00DF2C6A" w:rsidRPr="005A538B" w:rsidRDefault="00DF2C6A" w:rsidP="00DF2C6A">
      <w:pPr>
        <w:spacing w:after="0" w:line="248" w:lineRule="auto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DF2C6A" w:rsidRPr="005A538B" w:rsidRDefault="00DF2C6A" w:rsidP="00DF2C6A">
      <w:pPr>
        <w:spacing w:after="3" w:line="248" w:lineRule="auto"/>
        <w:ind w:right="6" w:firstLine="582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1.1. Проход в здание (помещение) суда осуществляется по следующим документам:</w:t>
      </w:r>
    </w:p>
    <w:p w:rsidR="00DF2C6A" w:rsidRPr="005A538B" w:rsidRDefault="00DF2C6A" w:rsidP="00DF2C6A">
      <w:pPr>
        <w:spacing w:after="0" w:line="248" w:lineRule="auto"/>
        <w:ind w:left="20" w:right="7" w:firstLine="562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паспорт гражданина Российской Федерации;</w:t>
      </w:r>
    </w:p>
    <w:p w:rsidR="00DF2C6A" w:rsidRPr="00DF2C6A" w:rsidRDefault="00DF2C6A" w:rsidP="00DF2C6A">
      <w:pPr>
        <w:spacing w:after="0" w:line="248" w:lineRule="auto"/>
        <w:ind w:left="20" w:right="7" w:firstLine="562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временное удостоверение личности гражданина Российской Федерации (форма N2); </w:t>
      </w:r>
    </w:p>
    <w:p w:rsidR="00DF2C6A" w:rsidRPr="00DF2C6A" w:rsidRDefault="00DF2C6A" w:rsidP="00DF2C6A">
      <w:pPr>
        <w:spacing w:after="8" w:line="248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паспорт гражданина Российской Федерации, удостоверяющий личность                гражданина Российской Федерации за пределами территории Российской      Федерации;</w:t>
      </w:r>
    </w:p>
    <w:p w:rsidR="00DF2C6A" w:rsidRPr="00DF2C6A" w:rsidRDefault="00DF2C6A" w:rsidP="00DF2C6A">
      <w:pPr>
        <w:spacing w:after="8" w:line="248" w:lineRule="auto"/>
        <w:ind w:left="20" w:right="7" w:firstLine="562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дипломатический паспорт гражданина Российской Федерации;</w:t>
      </w:r>
    </w:p>
    <w:p w:rsidR="00DF2C6A" w:rsidRPr="00DF2C6A" w:rsidRDefault="00DF2C6A" w:rsidP="00DF2C6A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служебный паспорт гражданина Российской Федерации; </w:t>
      </w:r>
    </w:p>
    <w:p w:rsidR="00DF2C6A" w:rsidRPr="00DF2C6A" w:rsidRDefault="00DF2C6A" w:rsidP="00DF2C6A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удостоверение личности военнослужащего Российской Федерации или военный билет; </w:t>
      </w:r>
    </w:p>
    <w:p w:rsidR="00DF2C6A" w:rsidRPr="00DF2C6A" w:rsidRDefault="00DF2C6A" w:rsidP="00DF2C6A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удостоверение личности моряка; </w:t>
      </w:r>
    </w:p>
    <w:p w:rsidR="00DF2C6A" w:rsidRPr="00DF2C6A" w:rsidRDefault="00DF2C6A" w:rsidP="00DF2C6A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свидетельство о рождении (для граждан Российской Федерации до 14 лет); </w:t>
      </w:r>
    </w:p>
    <w:p w:rsidR="00DF2C6A" w:rsidRPr="00DF2C6A" w:rsidRDefault="00DF2C6A" w:rsidP="00DF2C6A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водительское удостоверение; </w:t>
      </w:r>
    </w:p>
    <w:p w:rsidR="00DF2C6A" w:rsidRPr="00DF2C6A" w:rsidRDefault="00DF2C6A" w:rsidP="00DF2C6A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служебное удостоверение;</w:t>
      </w:r>
    </w:p>
    <w:p w:rsidR="00DF2C6A" w:rsidRPr="00DF2C6A" w:rsidRDefault="00DF2C6A" w:rsidP="00DF2C6A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4CC64230" wp14:editId="6CE60247">
            <wp:simplePos x="0" y="0"/>
            <wp:positionH relativeFrom="page">
              <wp:posOffset>1060062</wp:posOffset>
            </wp:positionH>
            <wp:positionV relativeFrom="page">
              <wp:posOffset>7636774</wp:posOffset>
            </wp:positionV>
            <wp:extent cx="9138" cy="9135"/>
            <wp:effectExtent l="0" t="0" r="0" b="0"/>
            <wp:wrapSquare wrapText="bothSides"/>
            <wp:docPr id="1" name="Picture 11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" name="Picture 114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удостоверение адвоката; </w:t>
      </w:r>
    </w:p>
    <w:p w:rsidR="00DF2C6A" w:rsidRPr="005A538B" w:rsidRDefault="00D45C2E" w:rsidP="00D45C2E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</w:t>
      </w:r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DF2C6A" w:rsidRPr="00DF2C6A" w:rsidRDefault="005A538B" w:rsidP="005A538B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</w:t>
      </w:r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паспорт иностранного гражданина или иной документ, установленный федеральным законом или признаваемый в соответствии с международным </w:t>
      </w:r>
      <w:r w:rsidR="00DF2C6A" w:rsidRPr="00DF2C6A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4EF24BA3" wp14:editId="404C90FE">
            <wp:extent cx="4569" cy="4567"/>
            <wp:effectExtent l="0" t="0" r="0" b="0"/>
            <wp:docPr id="4" name="Picture 11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5" name="Picture 113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договором Российской Федерации в качестве документа, удостоверяющего </w:t>
      </w:r>
      <w:r w:rsidR="00DF2C6A" w:rsidRPr="00DF2C6A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546345E0" wp14:editId="7F7C87E6">
            <wp:extent cx="4569" cy="4568"/>
            <wp:effectExtent l="0" t="0" r="0" b="0"/>
            <wp:docPr id="5" name="Picture 11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" name="Picture 113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личность иностранного гражданина; </w:t>
      </w:r>
    </w:p>
    <w:p w:rsidR="00DF2C6A" w:rsidRPr="00DF2C6A" w:rsidRDefault="00DF2C6A" w:rsidP="00DF2C6A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удостоверение беженца, свидетельство о рассмотрении ходатайства о признании беженцем на территории Российской Федерации по существу;                      </w:t>
      </w:r>
    </w:p>
    <w:p w:rsidR="00DF2C6A" w:rsidRPr="00DF2C6A" w:rsidRDefault="00DF2C6A" w:rsidP="00DF2C6A">
      <w:pPr>
        <w:spacing w:after="3" w:line="248" w:lineRule="auto"/>
        <w:ind w:right="6" w:firstLine="544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lastRenderedPageBreak/>
        <w:t xml:space="preserve">документ, выданный иностранным государством и признаваемый Российской </w:t>
      </w:r>
      <w:r w:rsidRPr="00DF2C6A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6776877A" wp14:editId="49383600">
            <wp:extent cx="9138" cy="9135"/>
            <wp:effectExtent l="0" t="0" r="0" b="0"/>
            <wp:docPr id="6" name="Picture 1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" name="Picture 1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Федерацией в соответствии с международным договором в качестве документа, удостоверяющего личность лица без гражданства, или иной документ, </w:t>
      </w:r>
      <w:r w:rsidRPr="00DF2C6A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0C7C804F" wp14:editId="1F53162A">
            <wp:extent cx="4569" cy="31972"/>
            <wp:effectExtent l="0" t="0" r="0" b="0"/>
            <wp:docPr id="7" name="Picture 34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2" name="Picture 345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3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DF2C6A" w:rsidRPr="005A538B" w:rsidRDefault="00DF2C6A" w:rsidP="00DF2C6A">
      <w:pPr>
        <w:spacing w:after="320" w:line="248" w:lineRule="auto"/>
        <w:ind w:right="6" w:firstLine="53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помимо</w:t>
      </w:r>
      <w:proofErr w:type="gramEnd"/>
      <w:r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указанных в настоящем пункте.</w:t>
      </w:r>
      <w:r w:rsidRPr="00DF2C6A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51861D54" wp14:editId="211FF1B7">
            <wp:extent cx="4569" cy="4568"/>
            <wp:effectExtent l="0" t="0" r="0" b="0"/>
            <wp:docPr id="8" name="Picture 11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" name="Picture 114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C6A" w:rsidRPr="00DF2C6A" w:rsidRDefault="00DF2C6A" w:rsidP="00DF2C6A">
      <w:pPr>
        <w:spacing w:after="238" w:line="248" w:lineRule="auto"/>
        <w:ind w:right="6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F2C6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>2. Организация допуска посетителей в здание (помещение) суда</w:t>
      </w:r>
    </w:p>
    <w:p w:rsidR="00DF2C6A" w:rsidRPr="005A538B" w:rsidRDefault="00D45C2E" w:rsidP="00D45C2E">
      <w:pPr>
        <w:spacing w:after="120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</w:t>
      </w:r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2.1. </w:t>
      </w:r>
      <w:proofErr w:type="gramStart"/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N2 1-ФКЗ «О военных судах Российской Федерации», Федеральный конституционный закон от 07.02.2011 N2 1-ФКЗ «О судах общей юрисдикции в Российской Федерации», Закон Российской Федерации от 26.06.1992 N2</w:t>
      </w:r>
      <w:proofErr w:type="gramEnd"/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</w:t>
      </w:r>
      <w:proofErr w:type="gramStart"/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3132-1 «О статусе судей в Российской Федерации»), </w:t>
      </w:r>
      <w:r w:rsidR="00DF2C6A" w:rsidRPr="00DF2C6A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41771F7B" wp14:editId="11FF7CFD">
            <wp:extent cx="4569" cy="4567"/>
            <wp:effectExtent l="0" t="0" r="0" b="0"/>
            <wp:docPr id="9" name="Picture 11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" name="Picture 1140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досмотра</w:t>
      </w:r>
      <w:proofErr w:type="gramEnd"/>
      <w:r w:rsidR="00DF2C6A" w:rsidRPr="00DF2C6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и осуществляется учет (регистрация) входящих в здание (помещение) суда посетителей, за исключением лиц, указанных в п</w:t>
      </w:r>
      <w:r w:rsidR="00DF2C6A"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унктах 2.3 и 2.4 Правил.</w:t>
      </w:r>
    </w:p>
    <w:p w:rsidR="005A538B" w:rsidRPr="005A538B" w:rsidRDefault="005A538B" w:rsidP="005A538B">
      <w:pPr>
        <w:spacing w:after="120" w:line="248" w:lineRule="auto"/>
        <w:ind w:right="6"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2.2. </w:t>
      </w:r>
      <w:proofErr w:type="gramStart"/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(Охрана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судебные приставы) в соответствии с законодательством Российской Федерации.</w:t>
      </w:r>
      <w:proofErr w:type="gramEnd"/>
    </w:p>
    <w:p w:rsidR="005A538B" w:rsidRPr="005A538B" w:rsidRDefault="005A538B" w:rsidP="005A538B">
      <w:pPr>
        <w:spacing w:after="12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2.3. </w:t>
      </w:r>
      <w:r w:rsid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</w:t>
      </w: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N2 57-ФЗ «О государственной охране».</w:t>
      </w:r>
    </w:p>
    <w:p w:rsidR="005A538B" w:rsidRPr="005A538B" w:rsidRDefault="000C2357" w:rsidP="005A538B">
      <w:pPr>
        <w:spacing w:after="12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2.4.  </w:t>
      </w:r>
      <w:r w:rsidR="005A538B"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При предъявлении служебного удостоверения в здание (помещение) суда проходят:</w:t>
      </w:r>
    </w:p>
    <w:p w:rsidR="005A538B" w:rsidRPr="005A538B" w:rsidRDefault="005A538B" w:rsidP="005A538B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судьи, в том числе пребывающие в отставке; </w:t>
      </w:r>
    </w:p>
    <w:p w:rsidR="005A538B" w:rsidRPr="005A538B" w:rsidRDefault="005A538B" w:rsidP="005A538B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сенаторы Российской Федерации и депутаты Государственной Думы Федерального Собрания Российской Федерации; </w:t>
      </w:r>
    </w:p>
    <w:p w:rsidR="005A538B" w:rsidRPr="005A538B" w:rsidRDefault="005A538B" w:rsidP="005A538B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 </w:t>
      </w:r>
    </w:p>
    <w:p w:rsidR="005A538B" w:rsidRPr="005A538B" w:rsidRDefault="005A538B" w:rsidP="005A538B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lastRenderedPageBreak/>
        <w:t xml:space="preserve">        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5A538B" w:rsidRPr="005A538B" w:rsidRDefault="005A538B" w:rsidP="005A538B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государственные гражданские служащие Верховного Суда Российской Федерации; </w:t>
      </w:r>
    </w:p>
    <w:p w:rsidR="005A538B" w:rsidRPr="005A538B" w:rsidRDefault="005A538B" w:rsidP="005A538B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работники системы Судебного департамента при Верховном Суде Российской Федерации;</w:t>
      </w:r>
    </w:p>
    <w:p w:rsidR="005A538B" w:rsidRPr="005A538B" w:rsidRDefault="005A538B" w:rsidP="005A538B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государственные гражданские служащие федеральных судов и мировых судей субъектов Российской Федерации; </w:t>
      </w:r>
    </w:p>
    <w:p w:rsidR="005A538B" w:rsidRPr="005A538B" w:rsidRDefault="005A538B" w:rsidP="005A538B">
      <w:pPr>
        <w:spacing w:after="0" w:line="248" w:lineRule="auto"/>
        <w:ind w:right="93"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 </w:t>
      </w:r>
    </w:p>
    <w:p w:rsidR="005A538B" w:rsidRPr="005A538B" w:rsidRDefault="005A538B" w:rsidP="005A538B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депутаты законодательных (представительных) органов государственной власти субъектов Российской Федерации;</w:t>
      </w:r>
    </w:p>
    <w:p w:rsidR="005A538B" w:rsidRPr="005A538B" w:rsidRDefault="005A538B" w:rsidP="005A538B">
      <w:pPr>
        <w:spacing w:after="8" w:line="248" w:lineRule="auto"/>
        <w:ind w:left="20" w:right="93"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         </w:t>
      </w:r>
    </w:p>
    <w:p w:rsidR="005A538B" w:rsidRPr="005A538B" w:rsidRDefault="005A538B" w:rsidP="005A538B">
      <w:pPr>
        <w:spacing w:after="8" w:line="248" w:lineRule="auto"/>
        <w:ind w:left="20" w:right="93"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5A538B" w:rsidRPr="005A538B" w:rsidRDefault="005A538B" w:rsidP="005A538B">
      <w:pPr>
        <w:spacing w:after="8" w:line="248" w:lineRule="auto"/>
        <w:ind w:left="20" w:right="93" w:firstLine="48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37393588" wp14:editId="28C76924">
            <wp:extent cx="4566" cy="4568"/>
            <wp:effectExtent l="0" t="0" r="0" b="0"/>
            <wp:docPr id="10" name="Picture 15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" name="Picture 1510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При предъявлении удостоверения проходят в здание (помещение) суда адвокаты.</w:t>
      </w:r>
    </w:p>
    <w:p w:rsidR="005A538B" w:rsidRPr="005A538B" w:rsidRDefault="005A538B" w:rsidP="000C2357">
      <w:pPr>
        <w:spacing w:after="120" w:line="248" w:lineRule="auto"/>
        <w:ind w:left="20" w:right="93" w:firstLine="554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Круглосуточно проходят в здание (помещение) суда сотрудники </w:t>
      </w:r>
      <w:r w:rsidRPr="005A538B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05194F8A" wp14:editId="370D2338">
            <wp:extent cx="4566" cy="4568"/>
            <wp:effectExtent l="0" t="0" r="0" b="0"/>
            <wp:docPr id="11" name="Picture 15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0" name="Picture 151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5A538B" w:rsidRPr="005A538B" w:rsidRDefault="005A538B" w:rsidP="000C2357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2.5. 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5A538B" w:rsidRPr="000C2357" w:rsidRDefault="000C2357" w:rsidP="000C2357">
      <w:pPr>
        <w:spacing w:after="120" w:line="248" w:lineRule="auto"/>
        <w:ind w:left="20" w:right="21" w:firstLine="575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538B"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О нахождении в здании суда медицинских работников судебными приставами </w:t>
      </w:r>
      <w:r w:rsidR="005A538B" w:rsidRPr="005A538B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7395E17D" wp14:editId="57F85DA3">
            <wp:extent cx="4566" cy="4568"/>
            <wp:effectExtent l="0" t="0" r="0" b="0"/>
            <wp:docPr id="12" name="Picture 15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1" name="Picture 151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38B" w:rsidRPr="005A538B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6E2D1F56" wp14:editId="54182060">
            <wp:extent cx="4566" cy="4568"/>
            <wp:effectExtent l="0" t="0" r="0" b="0"/>
            <wp:docPr id="13" name="Picture 15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" name="Picture 151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38B"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 w:rsidR="005A538B" w:rsidRPr="005A538B" w:rsidRDefault="000C2357" w:rsidP="000C2357">
      <w:pPr>
        <w:spacing w:after="120" w:line="248" w:lineRule="auto"/>
        <w:ind w:right="93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2.6.  </w:t>
      </w:r>
      <w:r w:rsidR="005A538B"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Доступ в здание (помещение) суда предоставляется:</w:t>
      </w:r>
    </w:p>
    <w:p w:rsidR="005A538B" w:rsidRPr="005A538B" w:rsidRDefault="005A538B" w:rsidP="005A538B">
      <w:pPr>
        <w:spacing w:after="0" w:line="248" w:lineRule="auto"/>
        <w:ind w:right="93"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 </w:t>
      </w:r>
    </w:p>
    <w:p w:rsidR="005A538B" w:rsidRPr="005A538B" w:rsidRDefault="005A538B" w:rsidP="005A538B">
      <w:pPr>
        <w:spacing w:after="0" w:line="248" w:lineRule="auto"/>
        <w:ind w:left="7" w:right="6" w:firstLine="701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арбитражным заседателям на основании соответствующего определения суда; </w:t>
      </w:r>
      <w:r w:rsidRPr="005A538B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2A1061E0" wp14:editId="51878A77">
            <wp:extent cx="4566" cy="4568"/>
            <wp:effectExtent l="0" t="0" r="0" b="0"/>
            <wp:docPr id="14" name="Picture 15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" name="Picture 1511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38B" w:rsidRPr="005A538B" w:rsidRDefault="005A538B" w:rsidP="005A538B">
      <w:pPr>
        <w:spacing w:after="0" w:line="248" w:lineRule="auto"/>
        <w:ind w:left="7" w:right="6" w:firstLine="701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работникам строительных (подрядных) или </w:t>
      </w:r>
      <w:proofErr w:type="spellStart"/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клининговых</w:t>
      </w:r>
      <w:proofErr w:type="spellEnd"/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5A538B" w:rsidRPr="005A538B" w:rsidRDefault="005A538B" w:rsidP="005A538B">
      <w:pPr>
        <w:spacing w:after="3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5A538B" w:rsidRPr="005A538B" w:rsidRDefault="005A538B" w:rsidP="005A538B">
      <w:pPr>
        <w:spacing w:after="3" w:line="248" w:lineRule="auto"/>
        <w:ind w:right="93" w:firstLine="628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5A538B" w:rsidRPr="005A538B" w:rsidRDefault="005A538B" w:rsidP="000C2357">
      <w:pPr>
        <w:spacing w:after="120" w:line="248" w:lineRule="auto"/>
        <w:ind w:right="6" w:firstLine="53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5A538B" w:rsidRPr="005A538B" w:rsidRDefault="005A538B" w:rsidP="000C2357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5A538B" w:rsidRPr="005A538B" w:rsidRDefault="005A538B" w:rsidP="000C2357">
      <w:pPr>
        <w:spacing w:after="12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5A538B" w:rsidRPr="005A538B" w:rsidRDefault="005A538B" w:rsidP="000C2357">
      <w:pPr>
        <w:spacing w:after="12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2.9. 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5A538B" w:rsidRPr="005A538B" w:rsidRDefault="005A538B" w:rsidP="000C2357">
      <w:pPr>
        <w:spacing w:after="120" w:line="248" w:lineRule="auto"/>
        <w:ind w:left="20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2.10. 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5A538B" w:rsidRPr="005A538B" w:rsidRDefault="005A538B" w:rsidP="000C2357">
      <w:pPr>
        <w:spacing w:after="12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2.11.  При срабатывании </w:t>
      </w:r>
      <w:proofErr w:type="spellStart"/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металлодетектора</w:t>
      </w:r>
      <w:proofErr w:type="spellEnd"/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N2 118-ФЗ «Об органах принудительного исполнения Российской федерации»).</w:t>
      </w:r>
      <w:proofErr w:type="gramEnd"/>
    </w:p>
    <w:p w:rsidR="005A538B" w:rsidRPr="005A538B" w:rsidRDefault="005A538B" w:rsidP="000C2357">
      <w:pPr>
        <w:spacing w:after="12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5A538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2.12. Основаниями для отказа в допуске в здание (помещение) суда являются: </w:t>
      </w:r>
    </w:p>
    <w:p w:rsidR="005A538B" w:rsidRPr="000C2357" w:rsidRDefault="005A538B" w:rsidP="005A538B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отсутствие или отказ предъявить документы, удостоверяющие личность;</w:t>
      </w:r>
    </w:p>
    <w:p w:rsidR="000C2357" w:rsidRPr="000C2357" w:rsidRDefault="000C2357" w:rsidP="000C2357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отказ от прохождения проверки с использованием стационарного или   переносного </w:t>
      </w:r>
      <w:proofErr w:type="spellStart"/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металлодетектора</w:t>
      </w:r>
      <w:proofErr w:type="spellEnd"/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0C2357" w:rsidRPr="000C2357" w:rsidRDefault="000C2357" w:rsidP="000C2357">
      <w:pPr>
        <w:spacing w:after="0" w:line="248" w:lineRule="auto"/>
        <w:ind w:right="93" w:firstLine="63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прибытие в суд лиц, имеющих внешний вид, не отвечающий санитарн</w:t>
      </w:r>
      <w:proofErr w:type="gramStart"/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о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-</w:t>
      </w:r>
      <w:proofErr w:type="gramEnd"/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гигиеническим требованиям; лиц в спортивной или пляжной одежде и обуви, в шортах выше колен; лиц в одежде и обуви, имеющей надписи и</w:t>
      </w:r>
      <w:r w:rsidRPr="000C23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рисунки,</w:t>
      </w:r>
      <w:r w:rsidRPr="000C23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lastRenderedPageBreak/>
        <w:t xml:space="preserve">оскорбляющие человеческое достоинство или свидетельствующие о явном неуважении к обществу и суду, в одежде, не позволяющей идентифицировать личность; </w:t>
      </w:r>
    </w:p>
    <w:p w:rsidR="000C2357" w:rsidRPr="000C2357" w:rsidRDefault="000C2357" w:rsidP="000C2357">
      <w:pPr>
        <w:spacing w:after="0" w:line="248" w:lineRule="auto"/>
        <w:ind w:right="93" w:firstLine="63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прибытие в суд лиц в состоянии алкогольного, наркотического или иного токсического опьянения; </w:t>
      </w:r>
    </w:p>
    <w:p w:rsidR="000C2357" w:rsidRPr="000C2357" w:rsidRDefault="000C2357" w:rsidP="000C2357">
      <w:pPr>
        <w:spacing w:after="0" w:line="248" w:lineRule="auto"/>
        <w:ind w:right="93" w:firstLine="63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 </w:t>
      </w:r>
    </w:p>
    <w:p w:rsidR="000C2357" w:rsidRPr="000C2357" w:rsidRDefault="000C2357" w:rsidP="000C2357">
      <w:pPr>
        <w:spacing w:after="0" w:line="248" w:lineRule="auto"/>
        <w:ind w:right="93" w:firstLine="56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0C2357" w:rsidRPr="000C2357" w:rsidRDefault="000C2357" w:rsidP="000C2357">
      <w:pPr>
        <w:spacing w:after="8" w:line="248" w:lineRule="auto"/>
        <w:ind w:left="20" w:right="93"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0C2357" w:rsidRPr="000C2357" w:rsidRDefault="000C2357" w:rsidP="000C2357">
      <w:pPr>
        <w:spacing w:after="8" w:line="248" w:lineRule="auto"/>
        <w:ind w:left="20" w:right="93"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lang w:eastAsia="ru-RU"/>
          <w14:ligatures w14:val="standardContextual"/>
        </w:rPr>
      </w:pPr>
    </w:p>
    <w:p w:rsidR="000C2357" w:rsidRPr="00B13911" w:rsidRDefault="000C2357" w:rsidP="000C2357">
      <w:pPr>
        <w:spacing w:after="263" w:line="259" w:lineRule="auto"/>
        <w:ind w:left="635" w:right="101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>З. Меры безопасности в суде</w:t>
      </w:r>
    </w:p>
    <w:p w:rsidR="000C2357" w:rsidRPr="000C2357" w:rsidRDefault="000C2357" w:rsidP="000C2357">
      <w:pPr>
        <w:spacing w:after="8" w:line="248" w:lineRule="auto"/>
        <w:ind w:left="20" w:right="93"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0C2357" w:rsidRPr="000C2357" w:rsidRDefault="000C2357" w:rsidP="000C2357">
      <w:pPr>
        <w:spacing w:after="0" w:line="248" w:lineRule="auto"/>
        <w:ind w:left="5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</w:rPr>
        <w:drawing>
          <wp:inline distT="0" distB="0" distL="0" distR="0" wp14:anchorId="39E1530A" wp14:editId="143B7CBA">
            <wp:extent cx="7620" cy="76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ab/>
        <w:t xml:space="preserve">проносить в здание и служебные помещения суда предметы, перечисленные в приложении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                 </w:t>
      </w:r>
    </w:p>
    <w:p w:rsidR="000C2357" w:rsidRPr="000C2357" w:rsidRDefault="000C2357" w:rsidP="000C2357">
      <w:pPr>
        <w:spacing w:after="0" w:line="248" w:lineRule="auto"/>
        <w:ind w:left="57" w:firstLine="651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находиться в служебных помещениях суда без разрешения судей, работников аппарата суда и судебных приставов; </w:t>
      </w:r>
    </w:p>
    <w:p w:rsidR="000C2357" w:rsidRPr="000C2357" w:rsidRDefault="000C2357" w:rsidP="000C2357">
      <w:pPr>
        <w:spacing w:after="0" w:line="248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 </w:t>
      </w:r>
      <w:r w:rsidRPr="000C2357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492CBA18" wp14:editId="53EC1258">
            <wp:extent cx="4569" cy="4567"/>
            <wp:effectExtent l="0" t="0" r="0" b="0"/>
            <wp:docPr id="15" name="Picture 18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" name="Picture 1878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                                                                                                               </w:t>
      </w:r>
    </w:p>
    <w:p w:rsidR="000C2357" w:rsidRPr="000C2357" w:rsidRDefault="000C2357" w:rsidP="000C2357">
      <w:pPr>
        <w:spacing w:after="0" w:line="248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выносить из здания или служебных помещений суда, портить или уничтожать </w:t>
      </w:r>
      <w:r w:rsidRPr="000C2357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22889BD4" wp14:editId="6DCED008">
            <wp:extent cx="4569" cy="13701"/>
            <wp:effectExtent l="0" t="0" r="0" b="0"/>
            <wp:docPr id="16" name="Picture 18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" name="Picture 1879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документы, полученные для ознакомления, а также имущество суда; </w:t>
      </w:r>
    </w:p>
    <w:p w:rsidR="000C2357" w:rsidRPr="000C2357" w:rsidRDefault="000C2357" w:rsidP="000C2357">
      <w:pPr>
        <w:spacing w:after="0" w:line="248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изымать образцы судебных документов с информационных стендов суда либо размещать на них объявления личного и рекламного характера; </w:t>
      </w:r>
    </w:p>
    <w:p w:rsidR="000C2357" w:rsidRPr="000C2357" w:rsidRDefault="000C2357" w:rsidP="000C2357">
      <w:pPr>
        <w:spacing w:after="0" w:line="248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курить; </w:t>
      </w:r>
    </w:p>
    <w:p w:rsidR="000C2357" w:rsidRPr="000C2357" w:rsidRDefault="000C2357" w:rsidP="000C2357">
      <w:pPr>
        <w:spacing w:after="0" w:line="248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0C2357" w:rsidRPr="000C2357" w:rsidRDefault="000C2357" w:rsidP="00396383">
      <w:pPr>
        <w:spacing w:after="263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>4. Ответственность посетителей суда</w:t>
      </w:r>
    </w:p>
    <w:p w:rsidR="000C2357" w:rsidRDefault="000C2357" w:rsidP="000C2357">
      <w:pPr>
        <w:spacing w:after="3" w:line="248" w:lineRule="auto"/>
        <w:ind w:left="107" w:right="6" w:firstLine="53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0C235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396383" w:rsidRDefault="00396383" w:rsidP="00396383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396383" w:rsidRDefault="00396383" w:rsidP="00396383">
      <w:pPr>
        <w:spacing w:after="3" w:line="248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Администратор суда                                                                             Ю.Х.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Тууль</w:t>
      </w:r>
      <w:proofErr w:type="spellEnd"/>
    </w:p>
    <w:p w:rsidR="00396383" w:rsidRDefault="00B13911" w:rsidP="00396383">
      <w:pPr>
        <w:spacing w:after="120" w:line="259" w:lineRule="auto"/>
        <w:ind w:right="173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lastRenderedPageBreak/>
        <w:t xml:space="preserve">Примерный перечень предметов, запрещенных к вносу </w:t>
      </w:r>
    </w:p>
    <w:p w:rsidR="00B13911" w:rsidRPr="00B13911" w:rsidRDefault="00B13911" w:rsidP="00396383">
      <w:pPr>
        <w:spacing w:after="120" w:line="259" w:lineRule="auto"/>
        <w:ind w:right="173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>в здание (помещение) суда</w:t>
      </w:r>
    </w:p>
    <w:p w:rsidR="00396383" w:rsidRDefault="00B13911" w:rsidP="00B13911">
      <w:pPr>
        <w:spacing w:after="3" w:line="248" w:lineRule="auto"/>
        <w:ind w:left="426" w:right="104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</w:t>
      </w:r>
    </w:p>
    <w:p w:rsidR="00B13911" w:rsidRPr="00B13911" w:rsidRDefault="00396383" w:rsidP="00B13911">
      <w:pPr>
        <w:spacing w:after="3" w:line="248" w:lineRule="auto"/>
        <w:ind w:left="426" w:right="104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</w:t>
      </w:r>
      <w:r w:rsidR="00B13911"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1. 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B13911" w:rsidRDefault="00B13911" w:rsidP="00B13911">
      <w:pPr>
        <w:spacing w:after="8" w:line="248" w:lineRule="auto"/>
        <w:ind w:left="426" w:right="104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</w:t>
      </w:r>
    </w:p>
    <w:p w:rsidR="00B13911" w:rsidRPr="00B13911" w:rsidRDefault="00B13911" w:rsidP="00B13911">
      <w:pPr>
        <w:spacing w:after="8" w:line="248" w:lineRule="auto"/>
        <w:ind w:left="426" w:right="104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2.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Взрывчатые вещества, взрывные устройства.</w:t>
      </w:r>
    </w:p>
    <w:p w:rsidR="00B13911" w:rsidRDefault="00B13911" w:rsidP="00B13911">
      <w:pPr>
        <w:spacing w:after="8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      </w:t>
      </w:r>
    </w:p>
    <w:p w:rsidR="00B13911" w:rsidRPr="00B13911" w:rsidRDefault="00B13911" w:rsidP="00B13911">
      <w:pPr>
        <w:spacing w:after="8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     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3.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Наркотические средства, психотропные вещества и их аналоги.</w:t>
      </w:r>
    </w:p>
    <w:p w:rsidR="00B13911" w:rsidRDefault="00B13911" w:rsidP="00B13911">
      <w:pPr>
        <w:spacing w:after="8" w:line="248" w:lineRule="auto"/>
        <w:ind w:left="582" w:right="93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</w:t>
      </w:r>
    </w:p>
    <w:p w:rsidR="00B13911" w:rsidRPr="00B13911" w:rsidRDefault="00B13911" w:rsidP="00B13911">
      <w:pPr>
        <w:spacing w:after="8" w:line="248" w:lineRule="auto"/>
        <w:ind w:left="582" w:right="93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Токсические (ядовитые), радиоактивные вещества.</w:t>
      </w:r>
    </w:p>
    <w:p w:rsidR="00B13911" w:rsidRDefault="00B13911" w:rsidP="00B13911">
      <w:pPr>
        <w:spacing w:after="8" w:line="248" w:lineRule="auto"/>
        <w:ind w:left="1136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B13911" w:rsidRPr="00B13911" w:rsidRDefault="00B13911" w:rsidP="00B13911">
      <w:pPr>
        <w:spacing w:after="8" w:line="248" w:lineRule="auto"/>
        <w:ind w:left="1136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Легковоспламеняющиеся вещества (жидкости).</w:t>
      </w:r>
    </w:p>
    <w:p w:rsidR="00B13911" w:rsidRDefault="00B13911" w:rsidP="00B13911">
      <w:pPr>
        <w:spacing w:after="3" w:line="248" w:lineRule="auto"/>
        <w:ind w:left="1136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B13911" w:rsidRPr="00B13911" w:rsidRDefault="00B13911" w:rsidP="00B13911">
      <w:pPr>
        <w:spacing w:after="3" w:line="248" w:lineRule="auto"/>
        <w:ind w:left="1136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Бытовые газовые баллоны.</w:t>
      </w:r>
    </w:p>
    <w:p w:rsidR="00B13911" w:rsidRDefault="00B13911" w:rsidP="00B13911">
      <w:pPr>
        <w:spacing w:after="8" w:line="248" w:lineRule="auto"/>
        <w:ind w:left="1136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B13911" w:rsidRPr="00B13911" w:rsidRDefault="00B13911" w:rsidP="00B13911">
      <w:pPr>
        <w:spacing w:after="8" w:line="248" w:lineRule="auto"/>
        <w:ind w:left="1136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Алкогольная и спиртосодержащая продукция.</w:t>
      </w:r>
    </w:p>
    <w:p w:rsidR="00B13911" w:rsidRDefault="00B13911" w:rsidP="00B13911">
      <w:pPr>
        <w:spacing w:after="8" w:line="248" w:lineRule="auto"/>
        <w:ind w:left="426" w:right="93" w:firstLine="7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B13911" w:rsidRPr="00B13911" w:rsidRDefault="00B13911" w:rsidP="00B13911">
      <w:pPr>
        <w:spacing w:after="8" w:line="248" w:lineRule="auto"/>
        <w:ind w:left="426" w:right="93" w:firstLine="7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8.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Велосипеды и иные транспортные средства, за исключением специальных сре</w:t>
      </w:r>
      <w:proofErr w:type="gramStart"/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дств дл</w:t>
      </w:r>
      <w:proofErr w:type="gramEnd"/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я передвижения (кресла-коляски), ориентирования, общения и обмена </w:t>
      </w:r>
      <w:r w:rsidRPr="00B13911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6"/>
          <w:lang w:eastAsia="ru-RU"/>
          <w14:ligatures w14:val="standardContextual"/>
        </w:rPr>
        <w:drawing>
          <wp:inline distT="0" distB="0" distL="0" distR="0" wp14:anchorId="42A8E7A1" wp14:editId="64CAE434">
            <wp:extent cx="95941" cy="68541"/>
            <wp:effectExtent l="0" t="0" r="0" b="0"/>
            <wp:docPr id="18" name="Picture 19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" name="Picture 1982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941" cy="6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B13911" w:rsidRDefault="00B13911" w:rsidP="00B13911">
      <w:pPr>
        <w:spacing w:after="8" w:line="248" w:lineRule="auto"/>
        <w:ind w:left="426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</w:t>
      </w:r>
    </w:p>
    <w:p w:rsidR="00B13911" w:rsidRPr="00B13911" w:rsidRDefault="00B13911" w:rsidP="00B13911">
      <w:pPr>
        <w:spacing w:after="8" w:line="248" w:lineRule="auto"/>
        <w:ind w:left="426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9.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ab/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Предметы, материалы агитационного характера (плакаты, транспаранты, флаги, листовки).</w:t>
      </w:r>
    </w:p>
    <w:p w:rsidR="00B13911" w:rsidRDefault="00B13911" w:rsidP="00B13911">
      <w:pPr>
        <w:spacing w:after="8" w:line="248" w:lineRule="auto"/>
        <w:ind w:left="426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</w:t>
      </w:r>
    </w:p>
    <w:p w:rsidR="00B13911" w:rsidRPr="00B13911" w:rsidRDefault="00B13911" w:rsidP="00B13911">
      <w:pPr>
        <w:spacing w:after="8" w:line="248" w:lineRule="auto"/>
        <w:ind w:left="426"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</w:t>
      </w:r>
      <w:r w:rsidRPr="00B13911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  <w:t>10. Иные предметы, вещества и средства, представляющие угрозу для безопасности окружающих.</w:t>
      </w:r>
    </w:p>
    <w:p w:rsidR="00B13911" w:rsidRPr="000C2357" w:rsidRDefault="00B13911" w:rsidP="000C2357">
      <w:pPr>
        <w:spacing w:after="0" w:line="248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0C2357" w:rsidRPr="000C2357" w:rsidRDefault="000C2357" w:rsidP="000C2357">
      <w:pPr>
        <w:spacing w:after="263" w:line="259" w:lineRule="auto"/>
        <w:ind w:left="635" w:right="101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0C2357" w:rsidRPr="000C2357" w:rsidRDefault="000C2357" w:rsidP="000C2357">
      <w:pPr>
        <w:spacing w:after="263" w:line="259" w:lineRule="auto"/>
        <w:ind w:left="635" w:right="101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0C2357" w:rsidRPr="005A538B" w:rsidRDefault="000C2357" w:rsidP="005A538B">
      <w:pPr>
        <w:spacing w:after="0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5A538B" w:rsidRPr="005A538B" w:rsidRDefault="005A538B" w:rsidP="005A538B">
      <w:pPr>
        <w:spacing w:after="305" w:line="248" w:lineRule="auto"/>
        <w:ind w:left="20" w:right="21" w:firstLine="575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:rsidR="005A538B" w:rsidRPr="005A538B" w:rsidRDefault="005A538B" w:rsidP="005A538B">
      <w:pPr>
        <w:spacing w:after="276" w:line="248" w:lineRule="auto"/>
        <w:ind w:left="20" w:right="93" w:firstLine="55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:rsidR="005A538B" w:rsidRPr="005A538B" w:rsidRDefault="005A538B" w:rsidP="005A538B">
      <w:pPr>
        <w:spacing w:after="273" w:line="248" w:lineRule="auto"/>
        <w:ind w:right="9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:rsidR="005A538B" w:rsidRPr="00DF2C6A" w:rsidRDefault="005A538B" w:rsidP="00DF2C6A">
      <w:pPr>
        <w:spacing w:after="276" w:line="248" w:lineRule="auto"/>
        <w:ind w:right="6"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:rsidR="00DF2C6A" w:rsidRPr="00DF2C6A" w:rsidRDefault="00DF2C6A" w:rsidP="00DF2C6A">
      <w:pPr>
        <w:spacing w:after="320" w:line="248" w:lineRule="auto"/>
        <w:ind w:left="-142" w:right="6" w:firstLine="53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bookmarkStart w:id="0" w:name="_GoBack"/>
      <w:bookmarkEnd w:id="0"/>
    </w:p>
    <w:sectPr w:rsidR="00DF2C6A" w:rsidRPr="00DF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02" w:rsidRDefault="00F32902" w:rsidP="00396383">
      <w:pPr>
        <w:spacing w:after="0" w:line="240" w:lineRule="auto"/>
      </w:pPr>
      <w:r>
        <w:separator/>
      </w:r>
    </w:p>
  </w:endnote>
  <w:endnote w:type="continuationSeparator" w:id="0">
    <w:p w:rsidR="00F32902" w:rsidRDefault="00F32902" w:rsidP="0039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02" w:rsidRDefault="00F32902" w:rsidP="00396383">
      <w:pPr>
        <w:spacing w:after="0" w:line="240" w:lineRule="auto"/>
      </w:pPr>
      <w:r>
        <w:separator/>
      </w:r>
    </w:p>
  </w:footnote>
  <w:footnote w:type="continuationSeparator" w:id="0">
    <w:p w:rsidR="00F32902" w:rsidRDefault="00F32902" w:rsidP="00396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818"/>
    <w:multiLevelType w:val="multilevel"/>
    <w:tmpl w:val="DC7AAEA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1">
    <w:nsid w:val="5A44210B"/>
    <w:multiLevelType w:val="hybridMultilevel"/>
    <w:tmpl w:val="B1EAE5B4"/>
    <w:lvl w:ilvl="0" w:tplc="41D4CCEA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">
    <w:nsid w:val="6FE5629E"/>
    <w:multiLevelType w:val="multilevel"/>
    <w:tmpl w:val="2D126A5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71"/>
    <w:rsid w:val="000B547E"/>
    <w:rsid w:val="000C2357"/>
    <w:rsid w:val="000F710B"/>
    <w:rsid w:val="001A6571"/>
    <w:rsid w:val="00396383"/>
    <w:rsid w:val="005760F1"/>
    <w:rsid w:val="005A538B"/>
    <w:rsid w:val="006277B0"/>
    <w:rsid w:val="007B66B9"/>
    <w:rsid w:val="0080333A"/>
    <w:rsid w:val="00B13911"/>
    <w:rsid w:val="00D36381"/>
    <w:rsid w:val="00D45C2E"/>
    <w:rsid w:val="00DF2C6A"/>
    <w:rsid w:val="00EE3381"/>
    <w:rsid w:val="00F32902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3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C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96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383"/>
  </w:style>
  <w:style w:type="paragraph" w:styleId="a8">
    <w:name w:val="footer"/>
    <w:basedOn w:val="a"/>
    <w:link w:val="a9"/>
    <w:uiPriority w:val="99"/>
    <w:unhideWhenUsed/>
    <w:rsid w:val="00396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3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C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96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383"/>
  </w:style>
  <w:style w:type="paragraph" w:styleId="a8">
    <w:name w:val="footer"/>
    <w:basedOn w:val="a"/>
    <w:link w:val="a9"/>
    <w:uiPriority w:val="99"/>
    <w:unhideWhenUsed/>
    <w:rsid w:val="00396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image" Target="media/image16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5F48-628C-4BB3-8586-AE21106E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Самусенко</dc:creator>
  <cp:keywords/>
  <dc:description/>
  <cp:lastModifiedBy>user</cp:lastModifiedBy>
  <cp:revision>6</cp:revision>
  <cp:lastPrinted>2024-02-06T08:50:00Z</cp:lastPrinted>
  <dcterms:created xsi:type="dcterms:W3CDTF">2024-02-06T07:13:00Z</dcterms:created>
  <dcterms:modified xsi:type="dcterms:W3CDTF">2026-03-05T09:16:00Z</dcterms:modified>
</cp:coreProperties>
</file>