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23" w:rsidRDefault="002F3123" w:rsidP="002F3123">
      <w:pPr>
        <w:jc w:val="right"/>
      </w:pPr>
    </w:p>
    <w:tbl>
      <w:tblPr>
        <w:tblStyle w:val="a3"/>
        <w:tblW w:w="105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9"/>
      </w:tblGrid>
      <w:tr w:rsidR="002F3123" w:rsidTr="00490512">
        <w:trPr>
          <w:trHeight w:val="1551"/>
        </w:trPr>
        <w:tc>
          <w:tcPr>
            <w:tcW w:w="10519" w:type="dxa"/>
          </w:tcPr>
          <w:p w:rsidR="002F3123" w:rsidRPr="00AF38AD" w:rsidRDefault="002F3123" w:rsidP="00490512">
            <w:pPr>
              <w:jc w:val="center"/>
              <w:rPr>
                <w:b/>
                <w:color w:val="0070C0"/>
                <w:sz w:val="30"/>
                <w:szCs w:val="30"/>
                <w:u w:val="single"/>
              </w:rPr>
            </w:pPr>
            <w:r w:rsidRPr="00AF38AD">
              <w:rPr>
                <w:b/>
                <w:color w:val="0070C0"/>
                <w:sz w:val="30"/>
                <w:szCs w:val="30"/>
                <w:u w:val="single"/>
              </w:rPr>
              <w:t xml:space="preserve">ОБРАЗЕЦ ЗАПОЛНЕНИЯ ПЛАТЕЖНОГО </w:t>
            </w:r>
            <w:r w:rsidR="002E029B">
              <w:rPr>
                <w:b/>
                <w:color w:val="0070C0"/>
                <w:sz w:val="30"/>
                <w:szCs w:val="30"/>
                <w:u w:val="single"/>
              </w:rPr>
              <w:t>ПОРУЧЕНИЯ</w:t>
            </w:r>
            <w:r w:rsidRPr="00AF38AD">
              <w:rPr>
                <w:b/>
                <w:color w:val="0070C0"/>
                <w:sz w:val="30"/>
                <w:szCs w:val="30"/>
                <w:u w:val="single"/>
              </w:rPr>
              <w:t xml:space="preserve"> </w:t>
            </w:r>
          </w:p>
          <w:p w:rsidR="002F3123" w:rsidRPr="002E029B" w:rsidRDefault="002F3123" w:rsidP="002F3123">
            <w:pPr>
              <w:jc w:val="center"/>
              <w:rPr>
                <w:sz w:val="16"/>
                <w:szCs w:val="16"/>
                <w:u w:val="single"/>
              </w:rPr>
            </w:pPr>
            <w:r w:rsidRPr="00AF38AD">
              <w:rPr>
                <w:b/>
                <w:color w:val="0070C0"/>
                <w:sz w:val="28"/>
                <w:szCs w:val="28"/>
              </w:rPr>
              <w:t>при уплате государственной по</w:t>
            </w:r>
            <w:r>
              <w:rPr>
                <w:b/>
                <w:color w:val="0070C0"/>
                <w:sz w:val="28"/>
                <w:szCs w:val="28"/>
              </w:rPr>
              <w:t xml:space="preserve">шлины по делам, рассматриваемым </w:t>
            </w:r>
            <w:r w:rsidRPr="00AF38AD">
              <w:rPr>
                <w:b/>
                <w:color w:val="0070C0"/>
                <w:sz w:val="28"/>
                <w:szCs w:val="28"/>
              </w:rPr>
              <w:t xml:space="preserve">в </w:t>
            </w:r>
            <w:r>
              <w:rPr>
                <w:b/>
                <w:color w:val="0070C0"/>
                <w:sz w:val="28"/>
                <w:szCs w:val="28"/>
              </w:rPr>
              <w:t>Жуковском районном суде</w:t>
            </w:r>
            <w:r w:rsidR="0000668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06684" w:rsidRPr="002E029B">
              <w:rPr>
                <w:b/>
                <w:color w:val="0070C0"/>
                <w:sz w:val="28"/>
                <w:szCs w:val="28"/>
              </w:rPr>
              <w:t xml:space="preserve">уплачиваемой </w:t>
            </w:r>
            <w:r w:rsidR="00006684" w:rsidRPr="002E029B">
              <w:rPr>
                <w:b/>
                <w:color w:val="0070C0"/>
                <w:sz w:val="28"/>
                <w:szCs w:val="28"/>
                <w:u w:val="single"/>
              </w:rPr>
              <w:t>при обращении в суд:</w:t>
            </w:r>
          </w:p>
          <w:p w:rsidR="002F3123" w:rsidRDefault="002F3123" w:rsidP="00490512">
            <w:pPr>
              <w:spacing w:after="240"/>
              <w:jc w:val="center"/>
              <w:rPr>
                <w:sz w:val="16"/>
                <w:szCs w:val="16"/>
              </w:rPr>
            </w:pPr>
          </w:p>
        </w:tc>
      </w:tr>
    </w:tbl>
    <w:p w:rsidR="002F3123" w:rsidRPr="00F7359C" w:rsidRDefault="002F3123" w:rsidP="002F3123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r w:rsidRPr="00F7359C">
        <w:rPr>
          <w:lang w:val="en-US"/>
        </w:rPr>
        <w:t>форма</w:t>
      </w:r>
      <w:proofErr w:type="spellEnd"/>
      <w:r w:rsidRPr="00F7359C">
        <w:rPr>
          <w:lang w:val="en-US"/>
        </w:rPr>
        <w:t>)</w:t>
      </w:r>
    </w:p>
    <w:tbl>
      <w:tblPr>
        <w:tblW w:w="10662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3"/>
        <w:gridCol w:w="1191"/>
        <w:gridCol w:w="1985"/>
        <w:gridCol w:w="4253"/>
        <w:gridCol w:w="850"/>
      </w:tblGrid>
      <w:tr w:rsidR="002F3123" w:rsidTr="00490512">
        <w:trPr>
          <w:cantSplit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123" w:rsidRDefault="002F3123" w:rsidP="00490512">
            <w:pPr>
              <w:jc w:val="center"/>
            </w:pPr>
            <w:r>
              <w:t>0401060</w:t>
            </w:r>
          </w:p>
        </w:tc>
      </w:tr>
      <w:tr w:rsidR="002F3123" w:rsidTr="00490512">
        <w:trPr>
          <w:cantSplit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both"/>
              <w:rPr>
                <w:sz w:val="16"/>
                <w:szCs w:val="16"/>
              </w:rPr>
            </w:pPr>
          </w:p>
        </w:tc>
      </w:tr>
    </w:tbl>
    <w:p w:rsidR="002F3123" w:rsidRDefault="002F3123" w:rsidP="002F3123"/>
    <w:tbl>
      <w:tblPr>
        <w:tblW w:w="10720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7"/>
        <w:gridCol w:w="1979"/>
        <w:gridCol w:w="283"/>
        <w:gridCol w:w="1979"/>
        <w:gridCol w:w="86"/>
        <w:gridCol w:w="2036"/>
      </w:tblGrid>
      <w:tr w:rsidR="002F3123" w:rsidTr="00490512">
        <w:trPr>
          <w:trHeight w:val="467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123" w:rsidRDefault="002F3123" w:rsidP="00490512"/>
          <w:p w:rsidR="002F3123" w:rsidRPr="00C748AA" w:rsidRDefault="002F3123" w:rsidP="00490512">
            <w:pPr>
              <w:rPr>
                <w:color w:val="0070C0"/>
              </w:rPr>
            </w:pPr>
          </w:p>
          <w:p w:rsidR="002F3123" w:rsidRPr="00C748AA" w:rsidRDefault="002F3123" w:rsidP="00490512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2F3123" w:rsidRDefault="002F3123" w:rsidP="00490512"/>
        </w:tc>
      </w:tr>
      <w:tr w:rsidR="002F3123" w:rsidTr="00490512">
        <w:trPr>
          <w:trHeight w:val="259"/>
        </w:trP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  <w:rPr>
                <w:sz w:val="16"/>
                <w:szCs w:val="16"/>
              </w:rPr>
            </w:pPr>
          </w:p>
        </w:tc>
      </w:tr>
    </w:tbl>
    <w:p w:rsidR="002F3123" w:rsidRDefault="002F3123" w:rsidP="002F3123">
      <w:pPr>
        <w:rPr>
          <w:sz w:val="16"/>
          <w:szCs w:val="16"/>
        </w:rPr>
      </w:pPr>
    </w:p>
    <w:tbl>
      <w:tblPr>
        <w:tblW w:w="10659" w:type="dxa"/>
        <w:tblInd w:w="-39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2F3123" w:rsidTr="00490512">
        <w:trPr>
          <w:trHeight w:val="552"/>
        </w:trPr>
        <w:tc>
          <w:tcPr>
            <w:tcW w:w="1532" w:type="dxa"/>
            <w:tcBorders>
              <w:top w:val="nil"/>
              <w:left w:val="nil"/>
            </w:tcBorders>
          </w:tcPr>
          <w:p w:rsidR="002F3123" w:rsidRDefault="002F3123" w:rsidP="00490512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2F3123" w:rsidRPr="00052C4C" w:rsidRDefault="002F3123" w:rsidP="00490512">
            <w:pPr>
              <w:ind w:left="57"/>
              <w:rPr>
                <w:b/>
              </w:rPr>
            </w:pPr>
            <w:r w:rsidRPr="00DC03EA">
              <w:rPr>
                <w:b/>
                <w:highlight w:val="yellow"/>
              </w:rPr>
              <w:t>Сто тысяч рублей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Pr="00B96671" w:rsidRDefault="002F3123" w:rsidP="00490512">
            <w:pPr>
              <w:ind w:left="57"/>
              <w:rPr>
                <w:color w:val="FF0000"/>
              </w:rPr>
            </w:pPr>
            <w:r w:rsidRPr="00153345">
              <w:rPr>
                <w:highlight w:val="yellow"/>
              </w:rPr>
              <w:t xml:space="preserve">ИНН </w:t>
            </w:r>
            <w:r w:rsidRPr="00153345">
              <w:rPr>
                <w:color w:val="FF0000"/>
                <w:highlight w:val="yellow"/>
              </w:rPr>
              <w:t>(налогоплательщика)</w:t>
            </w:r>
            <w:r w:rsidRPr="00F51F3F"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Pr="00B96671" w:rsidRDefault="002F3123" w:rsidP="00490512">
            <w:pPr>
              <w:rPr>
                <w:color w:val="FF0000"/>
              </w:rPr>
            </w:pPr>
            <w:r w:rsidRPr="00153345">
              <w:rPr>
                <w:highlight w:val="yellow"/>
              </w:rPr>
              <w:t xml:space="preserve">КПП </w:t>
            </w:r>
            <w:r w:rsidRPr="00153345">
              <w:rPr>
                <w:color w:val="FF0000"/>
                <w:highlight w:val="yellow"/>
              </w:rPr>
              <w:t>(налогоплательщика)</w:t>
            </w:r>
            <w:r w:rsidRPr="00F51F3F">
              <w:rPr>
                <w:color w:val="FF000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4710E6" w:rsidRDefault="002F3123" w:rsidP="00490512">
            <w:pPr>
              <w:ind w:left="57"/>
              <w:rPr>
                <w:b/>
              </w:rPr>
            </w:pPr>
            <w:r w:rsidRPr="00153345">
              <w:rPr>
                <w:b/>
                <w:color w:val="FF0000"/>
                <w:highlight w:val="yellow"/>
              </w:rPr>
              <w:t>Указывается конкретная сумма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123" w:rsidRPr="000068FA" w:rsidRDefault="002F3123" w:rsidP="00490512">
            <w:pPr>
              <w:ind w:left="57"/>
            </w:pPr>
            <w:r w:rsidRPr="00153345">
              <w:rPr>
                <w:highlight w:val="yellow"/>
              </w:rPr>
              <w:t xml:space="preserve">Плательщик </w:t>
            </w:r>
            <w:r w:rsidRPr="00153345">
              <w:rPr>
                <w:color w:val="FF0000"/>
                <w:highlight w:val="yellow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123" w:rsidRPr="004710E6" w:rsidRDefault="002F3123" w:rsidP="00490512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Pr="004710E6" w:rsidRDefault="002F3123" w:rsidP="00490512">
            <w:pPr>
              <w:jc w:val="center"/>
              <w:rPr>
                <w:i/>
              </w:rPr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0068FA" w:rsidRDefault="002F3123" w:rsidP="00490512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3123" w:rsidRPr="005E07C2" w:rsidRDefault="002F3123" w:rsidP="0049051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5E07C2" w:rsidRDefault="002F3123" w:rsidP="00490512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0A243F" w:rsidRDefault="002F3123" w:rsidP="000A243F">
            <w:pPr>
              <w:ind w:left="57"/>
              <w:rPr>
                <w:rFonts w:cstheme="minorBidi"/>
                <w:b/>
                <w:color w:val="0070C0"/>
              </w:rPr>
            </w:pPr>
            <w:r>
              <w:t xml:space="preserve">Банк получателя </w:t>
            </w:r>
            <w:r w:rsidR="000A243F" w:rsidRPr="000A243F">
              <w:rPr>
                <w:rFonts w:cstheme="minorBidi"/>
                <w:b/>
                <w:color w:val="0070C0"/>
              </w:rPr>
              <w:t>ОКЦ № 7 ГУ Банка Росс</w:t>
            </w:r>
            <w:r w:rsidR="000A243F">
              <w:rPr>
                <w:rFonts w:cstheme="minorBidi"/>
                <w:b/>
                <w:color w:val="0070C0"/>
              </w:rPr>
              <w:t xml:space="preserve">ии по Центральному федеральному </w:t>
            </w:r>
            <w:r w:rsidR="000A243F" w:rsidRPr="000A243F">
              <w:rPr>
                <w:rFonts w:cstheme="minorBidi"/>
                <w:b/>
                <w:color w:val="0070C0"/>
              </w:rPr>
              <w:t>округу 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60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123" w:rsidRPr="004710E6" w:rsidRDefault="002F3123" w:rsidP="00490512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color w:val="0070C0"/>
              </w:rPr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Pr="00C6649F" w:rsidRDefault="002F3123" w:rsidP="00490512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123" w:rsidRPr="00C6649F" w:rsidRDefault="002F3123" w:rsidP="00490512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Pr="002152BA" w:rsidRDefault="002F3123" w:rsidP="00490512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6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ind w:left="57"/>
            </w:pPr>
            <w:r>
              <w:t xml:space="preserve">Получатель </w:t>
            </w:r>
            <w:r w:rsidRPr="00E22728">
              <w:rPr>
                <w:b/>
                <w:color w:val="0070C0"/>
              </w:rPr>
              <w:t>Казначейство</w:t>
            </w:r>
            <w:bookmarkStart w:id="0" w:name="_GoBack"/>
            <w:bookmarkEnd w:id="0"/>
            <w:r w:rsidRPr="00E22728">
              <w:rPr>
                <w:b/>
                <w:color w:val="0070C0"/>
              </w:rPr>
              <w:t xml:space="preserve">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23" w:rsidRDefault="002F3123" w:rsidP="00490512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6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Pr="00187775" w:rsidRDefault="002F3123" w:rsidP="004905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</w:p>
        </w:tc>
      </w:tr>
      <w:tr w:rsidR="002F3123" w:rsidTr="00490512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950" w:type="dxa"/>
            <w:gridSpan w:val="2"/>
            <w:tcBorders>
              <w:left w:val="nil"/>
            </w:tcBorders>
            <w:vAlign w:val="center"/>
          </w:tcPr>
          <w:p w:rsidR="002F3123" w:rsidRPr="00006684" w:rsidRDefault="002F3123" w:rsidP="00006684">
            <w:r w:rsidRPr="00006684">
              <w:t xml:space="preserve">КБК </w:t>
            </w:r>
            <w:r w:rsidR="00CB7D8F" w:rsidRPr="00CB7D8F">
              <w:rPr>
                <w:color w:val="000000"/>
                <w:shd w:val="clear" w:color="auto" w:fill="FFFFFF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2F3123" w:rsidRPr="00006684" w:rsidRDefault="002F3123" w:rsidP="00490512">
            <w:pPr>
              <w:ind w:left="57"/>
            </w:pPr>
            <w:r w:rsidRPr="00006684">
              <w:t xml:space="preserve">ОКТМО </w:t>
            </w:r>
            <w:r w:rsidR="00006684" w:rsidRPr="00006684">
              <w:br/>
            </w:r>
            <w:r w:rsidR="00006684" w:rsidRPr="00006684">
              <w:rPr>
                <w:color w:val="000000"/>
                <w:shd w:val="clear" w:color="auto" w:fill="FDF5E9"/>
              </w:rPr>
              <w:t>15502000</w:t>
            </w:r>
          </w:p>
        </w:tc>
        <w:tc>
          <w:tcPr>
            <w:tcW w:w="1275" w:type="dxa"/>
            <w:vAlign w:val="center"/>
          </w:tcPr>
          <w:p w:rsidR="002F3123" w:rsidRDefault="002F3123" w:rsidP="00490512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F3123" w:rsidRPr="00C64F6D" w:rsidRDefault="002F3123" w:rsidP="00490512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F3123" w:rsidRDefault="002F3123" w:rsidP="004905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2F3123" w:rsidRPr="00C64F6D" w:rsidRDefault="002F3123" w:rsidP="00490512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2F3123" w:rsidRDefault="002F3123" w:rsidP="0049051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2F3123" w:rsidRPr="00C64F6D" w:rsidRDefault="002F3123" w:rsidP="00490512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6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F3123" w:rsidRPr="00C6649F" w:rsidRDefault="002F3123" w:rsidP="00490512"/>
        </w:tc>
      </w:tr>
      <w:tr w:rsidR="002F3123" w:rsidTr="00490512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6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123" w:rsidRDefault="002F3123" w:rsidP="00490512">
            <w:pPr>
              <w:ind w:left="57"/>
            </w:pPr>
            <w:r>
              <w:t xml:space="preserve">Назначение платежа </w:t>
            </w:r>
          </w:p>
        </w:tc>
      </w:tr>
    </w:tbl>
    <w:p w:rsidR="002F3123" w:rsidRDefault="002F3123" w:rsidP="002F312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2F3123" w:rsidTr="00490512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jc w:val="center"/>
            </w:pPr>
          </w:p>
        </w:tc>
      </w:tr>
      <w:tr w:rsidR="002F3123" w:rsidTr="00490512">
        <w:trPr>
          <w:cantSplit/>
          <w:trHeight w:val="39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3123" w:rsidRDefault="002F3123" w:rsidP="00490512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123" w:rsidRDefault="002F3123" w:rsidP="00490512">
            <w:pPr>
              <w:jc w:val="center"/>
            </w:pPr>
          </w:p>
        </w:tc>
      </w:tr>
    </w:tbl>
    <w:p w:rsidR="002F3123" w:rsidRDefault="002F3123" w:rsidP="002F3123">
      <w:r>
        <w:t xml:space="preserve">                   </w:t>
      </w:r>
    </w:p>
    <w:p w:rsidR="002F3123" w:rsidRDefault="002F3123" w:rsidP="002F3123"/>
    <w:p w:rsidR="002F3123" w:rsidRDefault="002F3123" w:rsidP="002F3123"/>
    <w:p w:rsidR="002F3123" w:rsidRDefault="002F3123" w:rsidP="002F3123"/>
    <w:p w:rsidR="00737087" w:rsidRDefault="000A243F"/>
    <w:sectPr w:rsidR="00737087" w:rsidSect="00494084">
      <w:pgSz w:w="11906" w:h="16838"/>
      <w:pgMar w:top="680" w:right="567" w:bottom="142" w:left="1134" w:header="284" w:footer="284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09"/>
    <w:rsid w:val="00006684"/>
    <w:rsid w:val="000852CB"/>
    <w:rsid w:val="000A243F"/>
    <w:rsid w:val="000B2609"/>
    <w:rsid w:val="001F7F9E"/>
    <w:rsid w:val="002E029B"/>
    <w:rsid w:val="002F3123"/>
    <w:rsid w:val="00697A1B"/>
    <w:rsid w:val="00B8153B"/>
    <w:rsid w:val="00CB7D8F"/>
    <w:rsid w:val="00D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DE86"/>
  <w15:chartTrackingRefBased/>
  <w15:docId w15:val="{2C61687D-F8ED-4226-AF27-D2FB71A0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1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3</cp:revision>
  <cp:lastPrinted>2025-11-19T12:11:00Z</cp:lastPrinted>
  <dcterms:created xsi:type="dcterms:W3CDTF">2025-11-19T15:34:00Z</dcterms:created>
  <dcterms:modified xsi:type="dcterms:W3CDTF">2025-11-20T11:19:00Z</dcterms:modified>
</cp:coreProperties>
</file>