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Статьей 6 Закона Российской Федерации от 26 июня 1992 года № 3132-1 «О статусе судей в Российской Федерации» </w:t>
      </w:r>
      <w:proofErr w:type="gramStart"/>
      <w:r w:rsidRPr="00186F2B">
        <w:rPr>
          <w:rFonts w:ascii="Arial" w:eastAsia="Times New Roman" w:hAnsi="Arial" w:cs="Arial"/>
          <w:color w:val="000000"/>
          <w:sz w:val="21"/>
          <w:szCs w:val="21"/>
          <w:lang w:eastAsia="ru-RU"/>
        </w:rPr>
        <w:t>определен</w:t>
      </w:r>
      <w:proofErr w:type="gramEnd"/>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p>
    <w:p w:rsidR="00186F2B" w:rsidRPr="00186F2B" w:rsidRDefault="00186F2B" w:rsidP="00186F2B">
      <w:pPr>
        <w:shd w:val="clear" w:color="auto" w:fill="FFFFFF"/>
        <w:spacing w:after="0" w:line="240" w:lineRule="auto"/>
        <w:jc w:val="center"/>
        <w:rPr>
          <w:rFonts w:ascii="Arial" w:eastAsia="Times New Roman" w:hAnsi="Arial" w:cs="Arial"/>
          <w:color w:val="000000"/>
          <w:sz w:val="21"/>
          <w:szCs w:val="21"/>
          <w:lang w:eastAsia="ru-RU"/>
        </w:rPr>
      </w:pPr>
      <w:r w:rsidRPr="00186F2B">
        <w:rPr>
          <w:rFonts w:ascii="Arial" w:eastAsia="Times New Roman" w:hAnsi="Arial" w:cs="Arial"/>
          <w:b/>
          <w:bCs/>
          <w:color w:val="000000"/>
          <w:sz w:val="21"/>
          <w:szCs w:val="21"/>
          <w:lang w:eastAsia="ru-RU"/>
        </w:rPr>
        <w:t>Порядок наделения судей полномочиями</w:t>
      </w:r>
    </w:p>
    <w:p w:rsidR="00186F2B" w:rsidRPr="00186F2B" w:rsidRDefault="00186F2B" w:rsidP="00186F2B">
      <w:pPr>
        <w:shd w:val="clear" w:color="auto" w:fill="FFFFFF"/>
        <w:spacing w:after="0" w:line="240" w:lineRule="auto"/>
        <w:jc w:val="center"/>
        <w:rPr>
          <w:rFonts w:ascii="Arial" w:eastAsia="Times New Roman" w:hAnsi="Arial" w:cs="Arial"/>
          <w:color w:val="000000"/>
          <w:sz w:val="21"/>
          <w:szCs w:val="21"/>
          <w:lang w:eastAsia="ru-RU"/>
        </w:rPr>
      </w:pP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2. </w:t>
      </w:r>
      <w:proofErr w:type="gramStart"/>
      <w:r w:rsidRPr="00186F2B">
        <w:rPr>
          <w:rFonts w:ascii="Arial" w:eastAsia="Times New Roman" w:hAnsi="Arial" w:cs="Arial"/>
          <w:color w:val="000000"/>
          <w:sz w:val="21"/>
          <w:szCs w:val="21"/>
          <w:lang w:eastAsia="ru-RU"/>
        </w:rPr>
        <w:t>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roofErr w:type="gramEnd"/>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w:t>
      </w:r>
      <w:proofErr w:type="gramStart"/>
      <w:r w:rsidRPr="00186F2B">
        <w:rPr>
          <w:rFonts w:ascii="Arial" w:eastAsia="Times New Roman" w:hAnsi="Arial" w:cs="Arial"/>
          <w:color w:val="000000"/>
          <w:sz w:val="21"/>
          <w:szCs w:val="21"/>
          <w:lang w:eastAsia="ru-RU"/>
        </w:rPr>
        <w:t>которое</w:t>
      </w:r>
      <w:proofErr w:type="gramEnd"/>
      <w:r w:rsidRPr="00186F2B">
        <w:rPr>
          <w:rFonts w:ascii="Arial" w:eastAsia="Times New Roman" w:hAnsi="Arial" w:cs="Arial"/>
          <w:color w:val="000000"/>
          <w:sz w:val="21"/>
          <w:szCs w:val="21"/>
          <w:lang w:eastAsia="ru-RU"/>
        </w:rP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абзацем первым настоящего пункта. </w:t>
      </w:r>
      <w:proofErr w:type="gramStart"/>
      <w:r w:rsidRPr="00186F2B">
        <w:rPr>
          <w:rFonts w:ascii="Arial" w:eastAsia="Times New Roman" w:hAnsi="Arial" w:cs="Arial"/>
          <w:color w:val="000000"/>
          <w:sz w:val="21"/>
          <w:szCs w:val="21"/>
          <w:lang w:eastAsia="ru-RU"/>
        </w:rPr>
        <w:t>В таком же порядке судья федерального суда может быть назначен на должность, аналогичную занимаемой им, в нижестоящий суд.</w:t>
      </w:r>
      <w:proofErr w:type="gramEnd"/>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7. Исключен. - Федеральный закон от 15.12.2001 N 169-ФЗ.</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8. Не </w:t>
      </w:r>
      <w:proofErr w:type="gramStart"/>
      <w:r w:rsidRPr="00186F2B">
        <w:rPr>
          <w:rFonts w:ascii="Arial" w:eastAsia="Times New Roman" w:hAnsi="Arial" w:cs="Arial"/>
          <w:color w:val="000000"/>
          <w:sz w:val="21"/>
          <w:szCs w:val="21"/>
          <w:lang w:eastAsia="ru-RU"/>
        </w:rPr>
        <w:t>позднее</w:t>
      </w:r>
      <w:proofErr w:type="gramEnd"/>
      <w:r w:rsidRPr="00186F2B">
        <w:rPr>
          <w:rFonts w:ascii="Arial" w:eastAsia="Times New Roman" w:hAnsi="Arial" w:cs="Arial"/>
          <w:color w:val="000000"/>
          <w:sz w:val="21"/>
          <w:szCs w:val="21"/>
          <w:lang w:eastAsia="ru-RU"/>
        </w:rPr>
        <w:t xml:space="preserve">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Статья 6.1. Порядок наделения полномочиями и прекращения полномочий председателей и заместителей председателей судов</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законом "О Конституционном Суде Российской Федерации".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w:t>
      </w:r>
      <w:r w:rsidRPr="00186F2B">
        <w:rPr>
          <w:rFonts w:ascii="Arial" w:eastAsia="Times New Roman" w:hAnsi="Arial" w:cs="Arial"/>
          <w:color w:val="000000"/>
          <w:sz w:val="21"/>
          <w:szCs w:val="21"/>
          <w:lang w:eastAsia="ru-RU"/>
        </w:rPr>
        <w:lastRenderedPageBreak/>
        <w:t>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Высшая квалификационная коллегия судей Российской Федерации представляет Президенту Российской Федерации указанное заключение не </w:t>
      </w:r>
      <w:proofErr w:type="gramStart"/>
      <w:r w:rsidRPr="00186F2B">
        <w:rPr>
          <w:rFonts w:ascii="Arial" w:eastAsia="Times New Roman" w:hAnsi="Arial" w:cs="Arial"/>
          <w:color w:val="000000"/>
          <w:sz w:val="21"/>
          <w:szCs w:val="21"/>
          <w:lang w:eastAsia="ru-RU"/>
        </w:rPr>
        <w:t>позднее</w:t>
      </w:r>
      <w:proofErr w:type="gramEnd"/>
      <w:r w:rsidRPr="00186F2B">
        <w:rPr>
          <w:rFonts w:ascii="Arial" w:eastAsia="Times New Roman" w:hAnsi="Arial" w:cs="Arial"/>
          <w:color w:val="000000"/>
          <w:sz w:val="21"/>
          <w:szCs w:val="21"/>
          <w:lang w:eastAsia="ru-RU"/>
        </w:rPr>
        <w:t xml:space="preserve">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3. </w:t>
      </w:r>
      <w:proofErr w:type="gramStart"/>
      <w:r w:rsidRPr="00186F2B">
        <w:rPr>
          <w:rFonts w:ascii="Arial" w:eastAsia="Times New Roman" w:hAnsi="Arial" w:cs="Arial"/>
          <w:color w:val="000000"/>
          <w:sz w:val="21"/>
          <w:szCs w:val="21"/>
          <w:lang w:eastAsia="ru-RU"/>
        </w:rPr>
        <w:t>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w:t>
      </w:r>
      <w:proofErr w:type="gramEnd"/>
      <w:r w:rsidRPr="00186F2B">
        <w:rPr>
          <w:rFonts w:ascii="Arial" w:eastAsia="Times New Roman" w:hAnsi="Arial" w:cs="Arial"/>
          <w:color w:val="000000"/>
          <w:sz w:val="21"/>
          <w:szCs w:val="21"/>
          <w:lang w:eastAsia="ru-RU"/>
        </w:rPr>
        <w:t xml:space="preserve"> судей Российской Федерации.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Председатель Верховного Суда Российской Федерации вносит Президенту Российской Федерации указанное представление не </w:t>
      </w:r>
      <w:proofErr w:type="gramStart"/>
      <w:r w:rsidRPr="00186F2B">
        <w:rPr>
          <w:rFonts w:ascii="Arial" w:eastAsia="Times New Roman" w:hAnsi="Arial" w:cs="Arial"/>
          <w:color w:val="000000"/>
          <w:sz w:val="21"/>
          <w:szCs w:val="21"/>
          <w:lang w:eastAsia="ru-RU"/>
        </w:rPr>
        <w:t>позднее</w:t>
      </w:r>
      <w:proofErr w:type="gramEnd"/>
      <w:r w:rsidRPr="00186F2B">
        <w:rPr>
          <w:rFonts w:ascii="Arial" w:eastAsia="Times New Roman" w:hAnsi="Arial" w:cs="Arial"/>
          <w:color w:val="000000"/>
          <w:sz w:val="21"/>
          <w:szCs w:val="21"/>
          <w:lang w:eastAsia="ru-RU"/>
        </w:rPr>
        <w:t xml:space="preserve">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w:t>
      </w:r>
      <w:proofErr w:type="gramStart"/>
      <w:r w:rsidRPr="00186F2B">
        <w:rPr>
          <w:rFonts w:ascii="Arial" w:eastAsia="Times New Roman" w:hAnsi="Arial" w:cs="Arial"/>
          <w:color w:val="000000"/>
          <w:sz w:val="21"/>
          <w:szCs w:val="21"/>
          <w:lang w:eastAsia="ru-RU"/>
        </w:rPr>
        <w:t>позднее</w:t>
      </w:r>
      <w:proofErr w:type="gramEnd"/>
      <w:r w:rsidRPr="00186F2B">
        <w:rPr>
          <w:rFonts w:ascii="Arial" w:eastAsia="Times New Roman" w:hAnsi="Arial" w:cs="Arial"/>
          <w:color w:val="000000"/>
          <w:sz w:val="21"/>
          <w:szCs w:val="21"/>
          <w:lang w:eastAsia="ru-RU"/>
        </w:rPr>
        <w:t xml:space="preserve">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6. </w:t>
      </w:r>
      <w:proofErr w:type="gramStart"/>
      <w:r w:rsidRPr="00186F2B">
        <w:rPr>
          <w:rFonts w:ascii="Arial" w:eastAsia="Times New Roman" w:hAnsi="Arial" w:cs="Arial"/>
          <w:color w:val="000000"/>
          <w:sz w:val="21"/>
          <w:szCs w:val="21"/>
          <w:lang w:eastAsia="ru-RU"/>
        </w:rPr>
        <w:t>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w:t>
      </w:r>
      <w:proofErr w:type="gramEnd"/>
      <w:r w:rsidRPr="00186F2B">
        <w:rPr>
          <w:rFonts w:ascii="Arial" w:eastAsia="Times New Roman" w:hAnsi="Arial" w:cs="Arial"/>
          <w:color w:val="000000"/>
          <w:sz w:val="21"/>
          <w:szCs w:val="21"/>
          <w:lang w:eastAsia="ru-RU"/>
        </w:rPr>
        <w:t xml:space="preserve"> Российской Федерации.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186F2B">
        <w:rPr>
          <w:rFonts w:ascii="Arial" w:eastAsia="Times New Roman" w:hAnsi="Arial" w:cs="Arial"/>
          <w:color w:val="000000"/>
          <w:sz w:val="21"/>
          <w:szCs w:val="21"/>
          <w:lang w:eastAsia="ru-RU"/>
        </w:rPr>
        <w:t>позднее</w:t>
      </w:r>
      <w:proofErr w:type="gramEnd"/>
      <w:r w:rsidRPr="00186F2B">
        <w:rPr>
          <w:rFonts w:ascii="Arial" w:eastAsia="Times New Roman" w:hAnsi="Arial" w:cs="Arial"/>
          <w:color w:val="000000"/>
          <w:sz w:val="21"/>
          <w:szCs w:val="21"/>
          <w:lang w:eastAsia="ru-RU"/>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186F2B">
        <w:rPr>
          <w:rFonts w:ascii="Arial" w:eastAsia="Times New Roman" w:hAnsi="Arial" w:cs="Arial"/>
          <w:color w:val="000000"/>
          <w:sz w:val="21"/>
          <w:szCs w:val="21"/>
          <w:lang w:eastAsia="ru-RU"/>
        </w:rPr>
        <w:t>позднее</w:t>
      </w:r>
      <w:proofErr w:type="gramEnd"/>
      <w:r w:rsidRPr="00186F2B">
        <w:rPr>
          <w:rFonts w:ascii="Arial" w:eastAsia="Times New Roman" w:hAnsi="Arial" w:cs="Arial"/>
          <w:color w:val="000000"/>
          <w:sz w:val="21"/>
          <w:szCs w:val="21"/>
          <w:lang w:eastAsia="ru-RU"/>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w:t>
      </w:r>
      <w:proofErr w:type="gramStart"/>
      <w:r w:rsidRPr="00186F2B">
        <w:rPr>
          <w:rFonts w:ascii="Arial" w:eastAsia="Times New Roman" w:hAnsi="Arial" w:cs="Arial"/>
          <w:color w:val="000000"/>
          <w:sz w:val="21"/>
          <w:szCs w:val="21"/>
          <w:lang w:eastAsia="ru-RU"/>
        </w:rPr>
        <w:t>заключения соответствующих квалификационных коллегий судей субъектов Российской Федерации</w:t>
      </w:r>
      <w:proofErr w:type="gramEnd"/>
      <w:r w:rsidRPr="00186F2B">
        <w:rPr>
          <w:rFonts w:ascii="Arial" w:eastAsia="Times New Roman" w:hAnsi="Arial" w:cs="Arial"/>
          <w:color w:val="000000"/>
          <w:sz w:val="21"/>
          <w:szCs w:val="21"/>
          <w:lang w:eastAsia="ru-RU"/>
        </w:rPr>
        <w:t>.</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lastRenderedPageBreak/>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186F2B">
        <w:rPr>
          <w:rFonts w:ascii="Arial" w:eastAsia="Times New Roman" w:hAnsi="Arial" w:cs="Arial"/>
          <w:color w:val="000000"/>
          <w:sz w:val="21"/>
          <w:szCs w:val="21"/>
          <w:lang w:eastAsia="ru-RU"/>
        </w:rPr>
        <w:t>позднее</w:t>
      </w:r>
      <w:proofErr w:type="gramEnd"/>
      <w:r w:rsidRPr="00186F2B">
        <w:rPr>
          <w:rFonts w:ascii="Arial" w:eastAsia="Times New Roman" w:hAnsi="Arial" w:cs="Arial"/>
          <w:color w:val="000000"/>
          <w:sz w:val="21"/>
          <w:szCs w:val="21"/>
          <w:lang w:eastAsia="ru-RU"/>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10. Утратил силу с 1 января 2023 года. - Федеральный закон от 08.12.2020 N 426-ФЗ.</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11. Полномочия председателей и заместителей председателей судов прекращаются по истечении срока, на который они были назначены.</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186F2B">
        <w:rPr>
          <w:rFonts w:ascii="Arial" w:eastAsia="Times New Roman" w:hAnsi="Arial" w:cs="Arial"/>
          <w:color w:val="000000"/>
          <w:sz w:val="21"/>
          <w:szCs w:val="21"/>
          <w:lang w:eastAsia="ru-RU"/>
        </w:rP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roofErr w:type="gramEnd"/>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В случае</w:t>
      </w:r>
      <w:proofErr w:type="gramStart"/>
      <w:r w:rsidRPr="00186F2B">
        <w:rPr>
          <w:rFonts w:ascii="Arial" w:eastAsia="Times New Roman" w:hAnsi="Arial" w:cs="Arial"/>
          <w:color w:val="000000"/>
          <w:sz w:val="21"/>
          <w:szCs w:val="21"/>
          <w:lang w:eastAsia="ru-RU"/>
        </w:rPr>
        <w:t>,</w:t>
      </w:r>
      <w:proofErr w:type="gramEnd"/>
      <w:r w:rsidRPr="00186F2B">
        <w:rPr>
          <w:rFonts w:ascii="Arial" w:eastAsia="Times New Roman" w:hAnsi="Arial" w:cs="Arial"/>
          <w:color w:val="000000"/>
          <w:sz w:val="21"/>
          <w:szCs w:val="21"/>
          <w:lang w:eastAsia="ru-RU"/>
        </w:rPr>
        <w:t xml:space="preserve">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11.1. </w:t>
      </w:r>
      <w:proofErr w:type="gramStart"/>
      <w:r w:rsidRPr="00186F2B">
        <w:rPr>
          <w:rFonts w:ascii="Arial" w:eastAsia="Times New Roman" w:hAnsi="Arial" w:cs="Arial"/>
          <w:color w:val="000000"/>
          <w:sz w:val="21"/>
          <w:szCs w:val="21"/>
          <w:lang w:eastAsia="ru-RU"/>
        </w:rPr>
        <w:t>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w:t>
      </w:r>
      <w:proofErr w:type="gramEnd"/>
      <w:r w:rsidRPr="00186F2B">
        <w:rPr>
          <w:rFonts w:ascii="Arial" w:eastAsia="Times New Roman" w:hAnsi="Arial" w:cs="Arial"/>
          <w:color w:val="000000"/>
          <w:sz w:val="21"/>
          <w:szCs w:val="21"/>
          <w:lang w:eastAsia="ru-RU"/>
        </w:rPr>
        <w:t xml:space="preserve">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Законом. При этом прекращаются полномочия указанных лиц в качестве судей соответствующих судов.</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 xml:space="preserve">12. Не </w:t>
      </w:r>
      <w:proofErr w:type="gramStart"/>
      <w:r w:rsidRPr="00186F2B">
        <w:rPr>
          <w:rFonts w:ascii="Arial" w:eastAsia="Times New Roman" w:hAnsi="Arial" w:cs="Arial"/>
          <w:color w:val="000000"/>
          <w:sz w:val="21"/>
          <w:szCs w:val="21"/>
          <w:lang w:eastAsia="ru-RU"/>
        </w:rPr>
        <w:t>позднее</w:t>
      </w:r>
      <w:proofErr w:type="gramEnd"/>
      <w:r w:rsidRPr="00186F2B">
        <w:rPr>
          <w:rFonts w:ascii="Arial" w:eastAsia="Times New Roman" w:hAnsi="Arial" w:cs="Arial"/>
          <w:color w:val="000000"/>
          <w:sz w:val="21"/>
          <w:szCs w:val="21"/>
          <w:lang w:eastAsia="ru-RU"/>
        </w:rPr>
        <w:t xml:space="preserve">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rsidR="00186F2B" w:rsidRPr="00186F2B" w:rsidRDefault="00186F2B" w:rsidP="00186F2B">
      <w:pPr>
        <w:shd w:val="clear" w:color="auto" w:fill="FFFFFF"/>
        <w:spacing w:after="0" w:line="240" w:lineRule="auto"/>
        <w:ind w:firstLine="450"/>
        <w:jc w:val="both"/>
        <w:rPr>
          <w:rFonts w:ascii="Arial" w:eastAsia="Times New Roman" w:hAnsi="Arial" w:cs="Arial"/>
          <w:color w:val="000000"/>
          <w:sz w:val="21"/>
          <w:szCs w:val="21"/>
          <w:lang w:eastAsia="ru-RU"/>
        </w:rPr>
      </w:pPr>
      <w:r w:rsidRPr="00186F2B">
        <w:rPr>
          <w:rFonts w:ascii="Arial" w:eastAsia="Times New Roman" w:hAnsi="Arial" w:cs="Arial"/>
          <w:color w:val="000000"/>
          <w:sz w:val="21"/>
          <w:szCs w:val="21"/>
          <w:lang w:eastAsia="ru-RU"/>
        </w:rPr>
        <w:t>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w:t>
      </w:r>
    </w:p>
    <w:p w:rsidR="00186F2B" w:rsidRDefault="00186F2B">
      <w:bookmarkStart w:id="0" w:name="_GoBack"/>
      <w:bookmarkEnd w:id="0"/>
    </w:p>
    <w:sectPr w:rsidR="00186F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F2B"/>
    <w:rsid w:val="00186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2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1841</Words>
  <Characters>10496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2025-11-12T12:47:00Z</dcterms:created>
  <dcterms:modified xsi:type="dcterms:W3CDTF">2025-11-12T12:47:00Z</dcterms:modified>
</cp:coreProperties>
</file>