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E1" w:rsidRPr="00AD511F" w:rsidRDefault="00B408E1" w:rsidP="00B408E1">
      <w:pPr>
        <w:ind w:left="4820" w:right="101"/>
        <w:rPr>
          <w:sz w:val="26"/>
          <w:szCs w:val="26"/>
        </w:rPr>
      </w:pPr>
      <w:r w:rsidRPr="00AD511F">
        <w:rPr>
          <w:sz w:val="26"/>
          <w:szCs w:val="26"/>
        </w:rPr>
        <w:t xml:space="preserve">Приложение </w:t>
      </w:r>
      <w:r w:rsidRPr="00980B71">
        <w:rPr>
          <w:rFonts w:eastAsia="Courier New"/>
          <w:sz w:val="28"/>
          <w:szCs w:val="28"/>
        </w:rPr>
        <w:t xml:space="preserve">№ </w:t>
      </w:r>
      <w:r>
        <w:rPr>
          <w:rFonts w:eastAsia="Courier New"/>
          <w:sz w:val="28"/>
          <w:szCs w:val="28"/>
        </w:rPr>
        <w:t>19-1-8</w:t>
      </w:r>
    </w:p>
    <w:p w:rsidR="00B408E1" w:rsidRPr="00AD511F" w:rsidRDefault="00B408E1" w:rsidP="00B408E1">
      <w:pPr>
        <w:ind w:left="4820" w:right="101"/>
        <w:rPr>
          <w:sz w:val="26"/>
          <w:szCs w:val="26"/>
        </w:rPr>
      </w:pPr>
      <w:r w:rsidRPr="00AD511F">
        <w:rPr>
          <w:sz w:val="26"/>
          <w:szCs w:val="26"/>
        </w:rPr>
        <w:t>к приказу председателя</w:t>
      </w:r>
    </w:p>
    <w:p w:rsidR="00B408E1" w:rsidRPr="00AD511F" w:rsidRDefault="00B408E1" w:rsidP="00B408E1">
      <w:pPr>
        <w:ind w:left="4820" w:right="101"/>
        <w:rPr>
          <w:sz w:val="26"/>
          <w:szCs w:val="26"/>
        </w:rPr>
      </w:pPr>
      <w:proofErr w:type="spellStart"/>
      <w:r w:rsidRPr="00AD511F">
        <w:rPr>
          <w:sz w:val="26"/>
          <w:szCs w:val="26"/>
        </w:rPr>
        <w:t>Мирненского</w:t>
      </w:r>
      <w:proofErr w:type="spellEnd"/>
      <w:r w:rsidRPr="00AD511F">
        <w:rPr>
          <w:sz w:val="26"/>
          <w:szCs w:val="26"/>
        </w:rPr>
        <w:t xml:space="preserve"> гарнизонного </w:t>
      </w:r>
    </w:p>
    <w:p w:rsidR="00B408E1" w:rsidRPr="00AD511F" w:rsidRDefault="00B408E1" w:rsidP="00B408E1">
      <w:pPr>
        <w:ind w:left="4820" w:right="101"/>
        <w:rPr>
          <w:sz w:val="26"/>
          <w:szCs w:val="26"/>
        </w:rPr>
      </w:pPr>
      <w:r w:rsidRPr="00AD511F">
        <w:rPr>
          <w:sz w:val="26"/>
          <w:szCs w:val="26"/>
        </w:rPr>
        <w:t>военного суда</w:t>
      </w:r>
    </w:p>
    <w:p w:rsidR="00B408E1" w:rsidRPr="00AD511F" w:rsidRDefault="00B408E1" w:rsidP="00B408E1">
      <w:pPr>
        <w:ind w:left="4820" w:right="101"/>
        <w:rPr>
          <w:sz w:val="26"/>
          <w:szCs w:val="26"/>
        </w:rPr>
      </w:pPr>
      <w:r>
        <w:rPr>
          <w:sz w:val="26"/>
          <w:szCs w:val="26"/>
        </w:rPr>
        <w:t xml:space="preserve">от « 1 </w:t>
      </w:r>
      <w:bookmarkStart w:id="0" w:name="_GoBack"/>
      <w:bookmarkEnd w:id="0"/>
      <w:r>
        <w:rPr>
          <w:sz w:val="26"/>
          <w:szCs w:val="26"/>
        </w:rPr>
        <w:t xml:space="preserve">» января </w:t>
      </w:r>
      <w:r w:rsidRPr="00AD511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г. № 1</w:t>
      </w:r>
      <w:r w:rsidRPr="00AD511F">
        <w:rPr>
          <w:sz w:val="26"/>
          <w:szCs w:val="26"/>
        </w:rPr>
        <w:t>-ос</w:t>
      </w:r>
    </w:p>
    <w:p w:rsidR="00B408E1" w:rsidRDefault="00B408E1" w:rsidP="00B408E1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  <w:r w:rsidRPr="00AD511F">
        <w:rPr>
          <w:b/>
          <w:bCs/>
          <w:sz w:val="28"/>
          <w:szCs w:val="28"/>
        </w:rPr>
        <w:t xml:space="preserve">        </w:t>
      </w:r>
    </w:p>
    <w:p w:rsidR="00B408E1" w:rsidRDefault="00B408E1" w:rsidP="00B408E1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</w:p>
    <w:p w:rsidR="00B408E1" w:rsidRDefault="00B408E1" w:rsidP="00B408E1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</w:p>
    <w:p w:rsidR="00B408E1" w:rsidRDefault="00B408E1" w:rsidP="00B408E1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</w:p>
    <w:p w:rsidR="00B408E1" w:rsidRPr="00462C76" w:rsidRDefault="00B408E1" w:rsidP="00B408E1">
      <w:pPr>
        <w:jc w:val="center"/>
        <w:rPr>
          <w:rFonts w:eastAsia="Calibri"/>
          <w:b/>
          <w:bCs/>
          <w:sz w:val="28"/>
          <w:szCs w:val="22"/>
          <w:lang w:eastAsia="en-US"/>
        </w:rPr>
      </w:pPr>
      <w:r w:rsidRPr="00462C76">
        <w:rPr>
          <w:rFonts w:eastAsia="Calibri"/>
          <w:b/>
          <w:bCs/>
          <w:sz w:val="28"/>
          <w:szCs w:val="22"/>
          <w:lang w:eastAsia="en-US"/>
        </w:rPr>
        <w:t xml:space="preserve">Сведения о </w:t>
      </w:r>
      <w:proofErr w:type="gramStart"/>
      <w:r w:rsidRPr="00462C76">
        <w:rPr>
          <w:rFonts w:eastAsia="Calibri"/>
          <w:b/>
          <w:bCs/>
          <w:sz w:val="28"/>
          <w:szCs w:val="22"/>
          <w:lang w:eastAsia="en-US"/>
        </w:rPr>
        <w:t>реализуемых</w:t>
      </w:r>
      <w:proofErr w:type="gramEnd"/>
      <w:r w:rsidRPr="00462C76">
        <w:rPr>
          <w:rFonts w:eastAsia="Calibri"/>
          <w:b/>
          <w:bCs/>
          <w:sz w:val="28"/>
          <w:szCs w:val="22"/>
          <w:lang w:eastAsia="en-US"/>
        </w:rPr>
        <w:t xml:space="preserve"> </w:t>
      </w:r>
      <w:proofErr w:type="spellStart"/>
      <w:r w:rsidRPr="00462C76">
        <w:rPr>
          <w:rFonts w:eastAsia="Calibri"/>
          <w:b/>
          <w:bCs/>
          <w:sz w:val="28"/>
          <w:szCs w:val="22"/>
          <w:lang w:eastAsia="en-US"/>
        </w:rPr>
        <w:t>Мирненским</w:t>
      </w:r>
      <w:proofErr w:type="spellEnd"/>
      <w:r w:rsidRPr="00462C76">
        <w:rPr>
          <w:rFonts w:eastAsia="Calibri"/>
          <w:b/>
          <w:bCs/>
          <w:sz w:val="28"/>
          <w:szCs w:val="22"/>
          <w:lang w:eastAsia="en-US"/>
        </w:rPr>
        <w:t xml:space="preserve"> гарнизонным военным судом</w:t>
      </w:r>
    </w:p>
    <w:p w:rsidR="00B408E1" w:rsidRPr="00462C76" w:rsidRDefault="00B408E1" w:rsidP="00B408E1">
      <w:pPr>
        <w:jc w:val="center"/>
        <w:rPr>
          <w:rFonts w:eastAsia="Calibri"/>
          <w:b/>
          <w:bCs/>
          <w:sz w:val="28"/>
          <w:szCs w:val="22"/>
          <w:lang w:eastAsia="en-US"/>
        </w:rPr>
      </w:pPr>
      <w:proofErr w:type="gramStart"/>
      <w:r w:rsidRPr="00462C76">
        <w:rPr>
          <w:rFonts w:eastAsia="Calibri"/>
          <w:b/>
          <w:bCs/>
          <w:sz w:val="28"/>
          <w:szCs w:val="22"/>
          <w:lang w:eastAsia="en-US"/>
        </w:rPr>
        <w:t>требованиях</w:t>
      </w:r>
      <w:proofErr w:type="gramEnd"/>
      <w:r w:rsidRPr="00462C76">
        <w:rPr>
          <w:rFonts w:eastAsia="Calibri"/>
          <w:b/>
          <w:bCs/>
          <w:sz w:val="28"/>
          <w:szCs w:val="22"/>
          <w:lang w:eastAsia="en-US"/>
        </w:rPr>
        <w:t xml:space="preserve"> к защите персональных данных</w:t>
      </w: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462C76">
        <w:rPr>
          <w:rFonts w:eastAsia="Calibri"/>
          <w:sz w:val="28"/>
          <w:szCs w:val="22"/>
          <w:lang w:eastAsia="en-US"/>
        </w:rPr>
        <w:t>Мирненский</w:t>
      </w:r>
      <w:proofErr w:type="spellEnd"/>
      <w:r w:rsidRPr="00462C76">
        <w:rPr>
          <w:rFonts w:eastAsia="Calibri"/>
          <w:sz w:val="28"/>
          <w:szCs w:val="22"/>
          <w:lang w:eastAsia="en-US"/>
        </w:rPr>
        <w:t xml:space="preserve"> гарнизонный военный суд реализует следующие требования законодательства в области персональных данных: </w:t>
      </w: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462C76">
        <w:rPr>
          <w:rFonts w:eastAsia="Calibri"/>
          <w:sz w:val="28"/>
          <w:szCs w:val="22"/>
          <w:lang w:eastAsia="en-US"/>
        </w:rPr>
        <w:t xml:space="preserve">- требования о соблюдении конфиденциальности персональных данных; </w:t>
      </w: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462C76">
        <w:rPr>
          <w:rFonts w:eastAsia="Calibri"/>
          <w:sz w:val="28"/>
          <w:szCs w:val="22"/>
          <w:lang w:eastAsia="en-US"/>
        </w:rPr>
        <w:t xml:space="preserve">- требования об обеспечении реализации субъектом персональных данных своих прав; </w:t>
      </w: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462C76">
        <w:rPr>
          <w:rFonts w:eastAsia="Calibri"/>
          <w:sz w:val="28"/>
          <w:szCs w:val="22"/>
          <w:lang w:eastAsia="en-US"/>
        </w:rPr>
        <w:t xml:space="preserve">- требования об обеспечении точности персональных данных, а в необходимых случаях и актуальности по отношению к целям обработки персональных данных с принятием (обеспечением принятия) мер по удалению или уточнению неполных или неточных данных; </w:t>
      </w: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462C76">
        <w:rPr>
          <w:rFonts w:eastAsia="Calibri"/>
          <w:sz w:val="28"/>
          <w:szCs w:val="22"/>
          <w:lang w:eastAsia="en-US"/>
        </w:rPr>
        <w:t xml:space="preserve">- требования к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462C76">
        <w:rPr>
          <w:rFonts w:eastAsia="Calibri"/>
          <w:sz w:val="28"/>
          <w:szCs w:val="22"/>
          <w:lang w:eastAsia="en-US"/>
        </w:rPr>
        <w:t>- иные требования законодательства.</w:t>
      </w: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B408E1" w:rsidRPr="00462C76" w:rsidRDefault="00B408E1" w:rsidP="00B408E1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462C76">
        <w:rPr>
          <w:rFonts w:eastAsia="Calibri"/>
          <w:sz w:val="28"/>
          <w:szCs w:val="22"/>
          <w:lang w:eastAsia="en-US"/>
        </w:rPr>
        <w:t xml:space="preserve">В соответствии с Федеральным законом от 27 июля 2006 г. № 152-ФЗ «О персональных данных» </w:t>
      </w:r>
      <w:proofErr w:type="spellStart"/>
      <w:r w:rsidRPr="00462C76">
        <w:rPr>
          <w:rFonts w:eastAsia="Calibri"/>
          <w:sz w:val="28"/>
          <w:szCs w:val="22"/>
          <w:lang w:eastAsia="en-US"/>
        </w:rPr>
        <w:t>Мирненский</w:t>
      </w:r>
      <w:proofErr w:type="spellEnd"/>
      <w:r w:rsidRPr="00462C76">
        <w:rPr>
          <w:rFonts w:eastAsia="Calibri"/>
          <w:sz w:val="28"/>
          <w:szCs w:val="22"/>
          <w:lang w:eastAsia="en-US"/>
        </w:rPr>
        <w:t xml:space="preserve"> гарнизонный военный суд самостоятельно определяет </w:t>
      </w:r>
      <w:proofErr w:type="gramStart"/>
      <w:r w:rsidRPr="00462C76">
        <w:rPr>
          <w:rFonts w:eastAsia="Calibri"/>
          <w:sz w:val="28"/>
          <w:szCs w:val="22"/>
          <w:lang w:eastAsia="en-US"/>
        </w:rPr>
        <w:t>состав</w:t>
      </w:r>
      <w:proofErr w:type="gramEnd"/>
      <w:r w:rsidRPr="00462C76">
        <w:rPr>
          <w:rFonts w:eastAsia="Calibri"/>
          <w:sz w:val="28"/>
          <w:szCs w:val="22"/>
          <w:lang w:eastAsia="en-US"/>
        </w:rPr>
        <w:t xml:space="preserve"> и перечень мер, необходимых и достаточных для обеспечения выполнения обязанностей, предусмотренных законодательством в области персональных данных. </w:t>
      </w:r>
    </w:p>
    <w:p w:rsidR="00B408E1" w:rsidRPr="00462C76" w:rsidRDefault="00B408E1" w:rsidP="00B408E1">
      <w:pPr>
        <w:autoSpaceDE w:val="0"/>
        <w:autoSpaceDN w:val="0"/>
        <w:adjustRightInd w:val="0"/>
        <w:ind w:firstLine="993"/>
        <w:jc w:val="both"/>
        <w:rPr>
          <w:rFonts w:eastAsia="Calibri"/>
          <w:color w:val="000000"/>
          <w:sz w:val="28"/>
          <w:lang w:eastAsia="en-US"/>
        </w:rPr>
      </w:pPr>
      <w:r w:rsidRPr="00462C76">
        <w:rPr>
          <w:rFonts w:eastAsia="Calibri"/>
          <w:color w:val="000000"/>
          <w:lang w:eastAsia="en-US"/>
        </w:rPr>
        <w:t>В</w:t>
      </w:r>
      <w:r w:rsidRPr="00462C76">
        <w:rPr>
          <w:rFonts w:eastAsia="Calibri"/>
          <w:color w:val="000000"/>
          <w:sz w:val="28"/>
          <w:szCs w:val="22"/>
          <w:lang w:eastAsia="en-US"/>
        </w:rPr>
        <w:t xml:space="preserve"> соответствии с действующим законодательством Российской Федерации в </w:t>
      </w:r>
      <w:proofErr w:type="spellStart"/>
      <w:r w:rsidRPr="00462C76">
        <w:rPr>
          <w:rFonts w:eastAsia="Calibri"/>
          <w:sz w:val="28"/>
          <w:szCs w:val="22"/>
          <w:lang w:eastAsia="en-US"/>
        </w:rPr>
        <w:t>Мирненском</w:t>
      </w:r>
      <w:proofErr w:type="spellEnd"/>
      <w:r w:rsidRPr="00462C76">
        <w:rPr>
          <w:rFonts w:eastAsia="Calibri"/>
          <w:sz w:val="28"/>
          <w:szCs w:val="22"/>
          <w:lang w:eastAsia="en-US"/>
        </w:rPr>
        <w:t xml:space="preserve"> гарнизонном военном суде</w:t>
      </w:r>
      <w:r w:rsidRPr="00462C76">
        <w:rPr>
          <w:rFonts w:eastAsia="Calibri"/>
          <w:color w:val="000000"/>
          <w:sz w:val="28"/>
          <w:lang w:eastAsia="en-US"/>
        </w:rPr>
        <w:t xml:space="preserve"> </w:t>
      </w:r>
      <w:r w:rsidRPr="00462C76">
        <w:rPr>
          <w:rFonts w:eastAsia="Calibri"/>
          <w:color w:val="000000"/>
          <w:sz w:val="28"/>
          <w:szCs w:val="22"/>
          <w:lang w:eastAsia="en-US"/>
        </w:rPr>
        <w:t>разработан и введен в действие комплекс организационно-распорядительных и функциональных мер, регламентирующих и обеспечивающих безопасность обрабатываемых персональных данных: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назначено лицо, ответственное за организацию обработки персональных данных;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утверждена Политика обработки и защиты персональных данных;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Политика обработки и защиты персональных данных опубликована на официальном сайте Суда;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lastRenderedPageBreak/>
        <w:t>утвержден перечень должностей государственных гражданских служащих Суда,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совершение всех операций по оформлению, ведению и хранению персональных данных осуществляется только гражданскими служащими, уполномоченными на обработку персональных данных;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до сведения гражданских служащих, уполномоченных на обработку персональных данных, доведены положения законодательства Российской Федерации в области персональных данных, локальных акты по вопросам обработки персональных данных, требований к защите персональных данных;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гражданскими служащими, уполномоченными на обработку персональных данных, подписаны обязательства о неразглашении информации, содержащей персональные данные.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утвержден Порядок доступа в помещение </w:t>
      </w:r>
      <w:proofErr w:type="spellStart"/>
      <w:r w:rsidRPr="00462C76">
        <w:rPr>
          <w:rFonts w:eastAsia="Calibri"/>
          <w:sz w:val="28"/>
        </w:rPr>
        <w:t>Мирненского</w:t>
      </w:r>
      <w:proofErr w:type="spellEnd"/>
      <w:r w:rsidRPr="00462C76">
        <w:rPr>
          <w:rFonts w:eastAsia="Calibri"/>
          <w:sz w:val="28"/>
        </w:rPr>
        <w:t xml:space="preserve"> гарнизонного военного суда, в которых ведется обработка персональных данных;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установлены правила доступа к персональным данным, обрабатываемым в информационных системах персональных данных;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организован надлежащий порядок работы с персональными данными, осуществляемой с использованием средств автоматизации (использование сертифицированного программного обеспечения, ограничение паролем доступа к компьютерам, программному обеспечению, обрабатывающему персональные данные, локальной сети, утверждение списка лиц, имеющих доступ к персональным данным в силу служебных обязанностей);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определены угрозы безопасности персональных данных при их обработке;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установлена антивирусная защита от вредоносного программного воздействия;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осуществляется регулярное резервное копирование информации и баз данных, содержащих персональные данные субъектов персональных данных;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lastRenderedPageBreak/>
        <w:t xml:space="preserve">организован надлежащий порядок работы с персональными данными, осуществляемой без использования средств автоматизации (организация надлежащего хранения документов, содержащих персональные данные, утверждение соответствующих мер);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рабочие места гражданских служащих, уполномоченных на обработку персональных данных, размещены с учетом необходимости исключения бесконтрольного использования персональных данных;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обеспечено наличие необходимых условий в помещениях для работы с персональными данными;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определен порядок уничтожения персональных данных;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осуществляется внутренний контроль соответствия обработки персональных данных федеральному законодательству и принятым в соответствии с ним нормативным правовым актам, требованиям к защите персональных данных, локальным актам </w:t>
      </w:r>
      <w:proofErr w:type="spellStart"/>
      <w:r w:rsidRPr="00462C76">
        <w:rPr>
          <w:rFonts w:eastAsia="Calibri"/>
          <w:sz w:val="28"/>
        </w:rPr>
        <w:t>Мирненского</w:t>
      </w:r>
      <w:proofErr w:type="spellEnd"/>
      <w:r w:rsidRPr="00462C76">
        <w:rPr>
          <w:rFonts w:eastAsia="Calibri"/>
          <w:sz w:val="28"/>
        </w:rPr>
        <w:t xml:space="preserve"> гарнизонного военного суда.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определен порядок приема, учета и контроля посетителей;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введен пропускной режим в помещения Суда;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 xml:space="preserve">установлены технические средства охраны (сигнализация); </w:t>
      </w:r>
    </w:p>
    <w:p w:rsidR="00B408E1" w:rsidRPr="00462C76" w:rsidRDefault="00B408E1" w:rsidP="00B408E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</w:rPr>
      </w:pPr>
      <w:r w:rsidRPr="00462C76">
        <w:rPr>
          <w:rFonts w:eastAsia="Calibri"/>
          <w:sz w:val="28"/>
        </w:rPr>
        <w:t>территория, здание и помещения Суда охраняются путем систем видеонаблюдения.</w:t>
      </w:r>
    </w:p>
    <w:p w:rsidR="00B408E1" w:rsidRPr="00462C76" w:rsidRDefault="00B408E1" w:rsidP="00B408E1">
      <w:pPr>
        <w:ind w:firstLine="99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B408E1" w:rsidRDefault="00B408E1" w:rsidP="00B408E1">
      <w:pPr>
        <w:jc w:val="right"/>
        <w:rPr>
          <w:color w:val="000000"/>
        </w:rPr>
      </w:pPr>
    </w:p>
    <w:p w:rsidR="004F623D" w:rsidRDefault="004F623D"/>
    <w:sectPr w:rsidR="004F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47A1"/>
    <w:multiLevelType w:val="hybridMultilevel"/>
    <w:tmpl w:val="5218EA10"/>
    <w:lvl w:ilvl="0" w:tplc="6E5A03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63"/>
    <w:rsid w:val="00031A63"/>
    <w:rsid w:val="00070F37"/>
    <w:rsid w:val="000D1E33"/>
    <w:rsid w:val="001A6725"/>
    <w:rsid w:val="00274A03"/>
    <w:rsid w:val="004F623D"/>
    <w:rsid w:val="005121F0"/>
    <w:rsid w:val="008B051B"/>
    <w:rsid w:val="00B408E1"/>
    <w:rsid w:val="00CF3BC2"/>
    <w:rsid w:val="00E2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8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08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8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08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Company>Мирненский гарнизонный военный суд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Начальник отдела</cp:lastModifiedBy>
  <cp:revision>2</cp:revision>
  <dcterms:created xsi:type="dcterms:W3CDTF">2025-01-21T12:14:00Z</dcterms:created>
  <dcterms:modified xsi:type="dcterms:W3CDTF">2025-01-21T12:16:00Z</dcterms:modified>
</cp:coreProperties>
</file>