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C2" w:rsidRPr="00726086" w:rsidRDefault="008E27C2" w:rsidP="00FD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Краткое описание должностных обязанностей по </w:t>
      </w:r>
      <w:r w:rsidR="00243921">
        <w:rPr>
          <w:rFonts w:ascii="Times New Roman" w:hAnsi="Times New Roman" w:cs="Times New Roman"/>
          <w:b/>
          <w:bCs/>
          <w:sz w:val="24"/>
          <w:szCs w:val="24"/>
          <w:u w:val="single"/>
        </w:rPr>
        <w:t>ведущей</w:t>
      </w: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группе должностей (</w:t>
      </w:r>
      <w:r w:rsidR="00243921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начальник отдела, заместитель начальника отдела</w:t>
      </w:r>
      <w:r w:rsidRPr="0072608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726086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726086">
        <w:rPr>
          <w:rStyle w:val="a7"/>
          <w:rFonts w:ascii="Times New Roman" w:hAnsi="Times New Roman" w:cs="Times New Roman"/>
          <w:sz w:val="24"/>
          <w:szCs w:val="24"/>
          <w:u w:val="single"/>
        </w:rPr>
        <w:t>категория должностей «</w:t>
      </w:r>
      <w:r w:rsidR="00243921">
        <w:rPr>
          <w:rStyle w:val="a7"/>
          <w:rFonts w:ascii="Times New Roman" w:hAnsi="Times New Roman" w:cs="Times New Roman"/>
          <w:sz w:val="24"/>
          <w:szCs w:val="24"/>
          <w:u w:val="single"/>
        </w:rPr>
        <w:t>руководители</w:t>
      </w:r>
      <w:r w:rsidRPr="00726086">
        <w:rPr>
          <w:rStyle w:val="a7"/>
          <w:rFonts w:ascii="Times New Roman" w:hAnsi="Times New Roman" w:cs="Times New Roman"/>
          <w:sz w:val="24"/>
          <w:szCs w:val="24"/>
          <w:u w:val="single"/>
        </w:rPr>
        <w:t>»</w:t>
      </w:r>
      <w:r w:rsidRPr="007260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E27C2" w:rsidRPr="00FD3DDF" w:rsidRDefault="008E27C2" w:rsidP="00FD3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921" w:rsidRDefault="00243921" w:rsidP="0086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11DA1">
        <w:rPr>
          <w:rFonts w:ascii="Times New Roman" w:hAnsi="Times New Roman" w:cs="Times New Roman"/>
          <w:color w:val="000000"/>
          <w:spacing w:val="-9"/>
          <w:sz w:val="24"/>
          <w:szCs w:val="24"/>
        </w:rPr>
        <w:t>осуществление руководства работой отдела, планирование работы отдела,  контроль и проверка исполнения работниками отдела своих обязанностей, обеспечение исполнительской и трудовой дисциплины сотрудников отдела;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организация и ведение  делопроизводства  в соответствии с Инструкцией по судебному делопроизводству в районном суде;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информирование председателя суда о движении дел и текущем состоянии делопроизводства в суде;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 xml:space="preserve">подготовка  проектов ответов на обращения, письма, запросы,  поступившие в адрес  председателя суда  по вопросам  судопроизводства  по уголовным делам, делам об административных правонарушениях,  материалам в порядке исполнения приговоров и судебного </w:t>
      </w:r>
      <w:proofErr w:type="gramStart"/>
      <w:r w:rsidRPr="00611DA1">
        <w:rPr>
          <w:rFonts w:ascii="Times New Roman" w:hAnsi="Times New Roman" w:cs="Times New Roman"/>
          <w:sz w:val="24"/>
          <w:szCs w:val="24"/>
        </w:rPr>
        <w:t>контроля (за</w:t>
      </w:r>
      <w:proofErr w:type="gramEnd"/>
      <w:r w:rsidRPr="00611DA1">
        <w:rPr>
          <w:rFonts w:ascii="Times New Roman" w:hAnsi="Times New Roman" w:cs="Times New Roman"/>
          <w:sz w:val="24"/>
          <w:szCs w:val="24"/>
        </w:rPr>
        <w:t xml:space="preserve"> исключением  жалоб  и  заявлений  процессуального  характера);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 xml:space="preserve">прием, регистрация </w:t>
      </w:r>
      <w:proofErr w:type="gramStart"/>
      <w:r w:rsidRPr="00611DA1">
        <w:rPr>
          <w:rFonts w:ascii="Times New Roman" w:hAnsi="Times New Roman" w:cs="Times New Roman"/>
          <w:sz w:val="24"/>
          <w:szCs w:val="24"/>
        </w:rPr>
        <w:t>в ГАС</w:t>
      </w:r>
      <w:proofErr w:type="gramEnd"/>
      <w:r w:rsidRPr="00611DA1">
        <w:rPr>
          <w:rFonts w:ascii="Times New Roman" w:hAnsi="Times New Roman" w:cs="Times New Roman"/>
          <w:sz w:val="24"/>
          <w:szCs w:val="24"/>
        </w:rPr>
        <w:t xml:space="preserve"> «Правосудие» ПИ «Документооборот и обращения граждан» входящей корреспонденции, поступающей почтой и доставляемой курьером суда по уголовным делам, делам об административных правонарушениях, материалам с последующей передачей   судьям; регистрация исходящей корреспонденции при отправке по назначению судебных дел и других документов;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611DA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11DA1">
        <w:rPr>
          <w:rFonts w:ascii="Times New Roman" w:hAnsi="Times New Roman" w:cs="Times New Roman"/>
          <w:sz w:val="24"/>
          <w:szCs w:val="24"/>
        </w:rPr>
        <w:t xml:space="preserve"> ведением первичного учёта поступающих уголовных дел и дел об административных  правонарушениях;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 xml:space="preserve">составление  и своевременное направление регламентной и </w:t>
      </w:r>
      <w:proofErr w:type="spellStart"/>
      <w:r w:rsidRPr="00611DA1">
        <w:rPr>
          <w:rFonts w:ascii="Times New Roman" w:hAnsi="Times New Roman" w:cs="Times New Roman"/>
          <w:sz w:val="24"/>
          <w:szCs w:val="24"/>
        </w:rPr>
        <w:t>нерегламентной</w:t>
      </w:r>
      <w:proofErr w:type="spellEnd"/>
      <w:r w:rsidRPr="00611DA1">
        <w:rPr>
          <w:rFonts w:ascii="Times New Roman" w:hAnsi="Times New Roman" w:cs="Times New Roman"/>
          <w:sz w:val="24"/>
          <w:szCs w:val="24"/>
        </w:rPr>
        <w:t xml:space="preserve"> статистической отчётности;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 xml:space="preserve">приём, регистрация частных, апелляционных и кассационных жалоб, представлений, внесение по ним информации в ГАС «Правосудие», своевременное направление дел с апелляционными и кассационными жалобами, представлениями </w:t>
      </w:r>
      <w:proofErr w:type="gramStart"/>
      <w:r w:rsidRPr="00611D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1DA1">
        <w:rPr>
          <w:rFonts w:ascii="Times New Roman" w:hAnsi="Times New Roman" w:cs="Times New Roman"/>
          <w:sz w:val="24"/>
          <w:szCs w:val="24"/>
        </w:rPr>
        <w:t xml:space="preserve"> вышестоящий суд;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контроль  своевременности  вручения, направления надлежащим  лицам копий  приговоров, постановлений  суда  по  уголовным  делам, делам об административных правонарушениях;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исполнение  запросов  по  уголовным  делам, делам об административных правонарушениях, материалам совместно с секретарями суда отдела;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ведение журналов,  нарядов, реестров согласно номенклатуре дел суда;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подготовка и передача судебных дел и материалов, нарядов и иных документов в архив суда;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DA1">
        <w:rPr>
          <w:rFonts w:ascii="Times New Roman" w:hAnsi="Times New Roman" w:cs="Times New Roman"/>
          <w:sz w:val="24"/>
          <w:szCs w:val="24"/>
        </w:rPr>
        <w:t>ежемесячное предоставление сведений о направленных в УСД в Томской области судебных актах по возмещению процессуальных издержек за счёт средств федерального бюджета с одновременным предоставлением информации по участкам мировых судей Томского судебного района Томской области; анализ причин возвращённых УСД в Томской области для устранения недостатков судебных актов по возмещению процессуальных издержек с составлением справок;</w:t>
      </w:r>
      <w:proofErr w:type="gramEnd"/>
      <w:r w:rsidRPr="00611DA1">
        <w:rPr>
          <w:rFonts w:ascii="Times New Roman" w:hAnsi="Times New Roman" w:cs="Times New Roman"/>
          <w:sz w:val="24"/>
          <w:szCs w:val="24"/>
        </w:rPr>
        <w:t xml:space="preserve"> ведение Реестра учёта постановлений (определений) на оплату  процессуальных издержек за счет средств федерального бюджета; 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проведение комплексных проверок состояния делопроизводства в отделе,  учёта и хранения вещественных доказательств, с составлением справок и актов по результатам проверок; проведение проверок</w:t>
      </w:r>
      <w:r w:rsidRPr="00611D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11DA1">
        <w:rPr>
          <w:rFonts w:ascii="Times New Roman" w:hAnsi="Times New Roman" w:cs="Times New Roman"/>
          <w:spacing w:val="4"/>
          <w:sz w:val="24"/>
          <w:szCs w:val="24"/>
        </w:rPr>
        <w:t>ведения судебного делопроизводства на участках мировых судей Томского района Томской области;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 xml:space="preserve">организация работы </w:t>
      </w:r>
      <w:proofErr w:type="gramStart"/>
      <w:r w:rsidRPr="00611DA1">
        <w:rPr>
          <w:rFonts w:ascii="Times New Roman" w:hAnsi="Times New Roman" w:cs="Times New Roman"/>
          <w:sz w:val="24"/>
          <w:szCs w:val="24"/>
        </w:rPr>
        <w:t>с ГАС</w:t>
      </w:r>
      <w:proofErr w:type="gramEnd"/>
      <w:r w:rsidRPr="00611DA1">
        <w:rPr>
          <w:rFonts w:ascii="Times New Roman" w:hAnsi="Times New Roman" w:cs="Times New Roman"/>
          <w:sz w:val="24"/>
          <w:szCs w:val="24"/>
        </w:rPr>
        <w:t xml:space="preserve"> «Правосудие» по  введению данных по уголовным делам, делам об административных правонарушениях, материалам в порядке исполнения приговоров и судебного контроля в программный комплекс работниками отдела (аппарата суда);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внесение полных и достоверных сведений при работе с ПИ «Присяжные»;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>ведение базы данных ПИ СДП на дополнительном сервере;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611DA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11DA1">
        <w:rPr>
          <w:rFonts w:ascii="Times New Roman" w:hAnsi="Times New Roman" w:cs="Times New Roman"/>
          <w:sz w:val="24"/>
          <w:szCs w:val="24"/>
        </w:rPr>
        <w:t xml:space="preserve"> использованием печатей и штампов в отделе;</w:t>
      </w:r>
    </w:p>
    <w:p w:rsidR="00243921" w:rsidRPr="00611DA1" w:rsidRDefault="00243921" w:rsidP="004C454E">
      <w:pPr>
        <w:pStyle w:val="a6"/>
        <w:numPr>
          <w:ilvl w:val="0"/>
          <w:numId w:val="7"/>
        </w:numPr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DA1">
        <w:rPr>
          <w:rFonts w:ascii="Times New Roman" w:hAnsi="Times New Roman" w:cs="Times New Roman"/>
          <w:sz w:val="24"/>
          <w:szCs w:val="24"/>
        </w:rPr>
        <w:lastRenderedPageBreak/>
        <w:t>обеспечение сохранности всех поступивших в отдел документов, дел, материалов;</w:t>
      </w:r>
    </w:p>
    <w:p w:rsidR="00243921" w:rsidRPr="00243921" w:rsidRDefault="00243921" w:rsidP="004C4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921" w:rsidRDefault="00243921" w:rsidP="00864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7C2" w:rsidRDefault="008E27C2" w:rsidP="00D02A8E">
      <w:pPr>
        <w:pStyle w:val="a3"/>
        <w:shd w:val="clear" w:color="auto" w:fill="FFFFFF"/>
        <w:spacing w:before="0" w:beforeAutospacing="0" w:after="0" w:afterAutospacing="0"/>
        <w:rPr>
          <w:color w:val="333333"/>
          <w:u w:val="single"/>
        </w:rPr>
      </w:pPr>
    </w:p>
    <w:p w:rsidR="00243921" w:rsidRDefault="00243921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9" w:rsidRPr="00656CA9" w:rsidRDefault="00656CA9" w:rsidP="00A2574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56CA9">
        <w:rPr>
          <w:rFonts w:ascii="Times New Roman" w:hAnsi="Times New Roman" w:cs="Times New Roman"/>
          <w:color w:val="000000"/>
          <w:spacing w:val="-9"/>
          <w:sz w:val="24"/>
          <w:szCs w:val="24"/>
        </w:rPr>
        <w:t>осуществление руководства работой отдела, планирование работы отдела,  контроль и проверка исполнения работниками отдела своих обязанностей, обеспечение исполнительской и трудовой дисциплины сотрудников отдела;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организация и ведение  делопроизводства  в соответствии с Инструкцией по судебному делопроизводству в районном суде;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выполнение   поручений  председателя  суда  с  докладом  об исполнении;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информирование председателя суда о движении  дел и текущем состоянии делопроизводства в суде;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подготовка  материалов  о работе отдела по  результатам  отправления  правосудия  по  гражданским, административным делам и материалам;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подготовка  проектов ответов на обращения, письма, запросы,  поступившие в адрес  председателя суда  по вопросам  судопроизводства  по гражданским, административным делам и материалам (за исключением  жалоб  и  заявлений  процессуального  характера);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 xml:space="preserve">прием, регистрация </w:t>
      </w:r>
      <w:proofErr w:type="gramStart"/>
      <w:r w:rsidRPr="00656CA9">
        <w:rPr>
          <w:rFonts w:ascii="Times New Roman" w:hAnsi="Times New Roman" w:cs="Times New Roman"/>
          <w:sz w:val="24"/>
          <w:szCs w:val="24"/>
        </w:rPr>
        <w:t>в ГАС</w:t>
      </w:r>
      <w:proofErr w:type="gramEnd"/>
      <w:r w:rsidRPr="00656CA9">
        <w:rPr>
          <w:rFonts w:ascii="Times New Roman" w:hAnsi="Times New Roman" w:cs="Times New Roman"/>
          <w:sz w:val="24"/>
          <w:szCs w:val="24"/>
        </w:rPr>
        <w:t xml:space="preserve"> «Правосудие» ПИ «Документооборот и обращения граждан» входящей корреспонденции, поступающей почтой и доставляемой курьером суда по гражданским, административным делам, материалам с последующей передачей судьям; регистрация исходящей корреспонденции при отправке по назначению судебных дел и других документов;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 xml:space="preserve">составление  и своевременное направление регламентной и </w:t>
      </w:r>
      <w:proofErr w:type="spellStart"/>
      <w:r w:rsidRPr="00656CA9">
        <w:rPr>
          <w:rFonts w:ascii="Times New Roman" w:hAnsi="Times New Roman" w:cs="Times New Roman"/>
          <w:sz w:val="24"/>
          <w:szCs w:val="24"/>
        </w:rPr>
        <w:t>нерегламентной</w:t>
      </w:r>
      <w:proofErr w:type="spellEnd"/>
      <w:r w:rsidRPr="00656CA9">
        <w:rPr>
          <w:rFonts w:ascii="Times New Roman" w:hAnsi="Times New Roman" w:cs="Times New Roman"/>
          <w:sz w:val="24"/>
          <w:szCs w:val="24"/>
        </w:rPr>
        <w:t xml:space="preserve"> статистической отчётности;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подготовка  материалов, ответов на запросы по  анализу  судебной  статистики;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 xml:space="preserve">приём, регистрация частных, апелляционных и кассационных жалоб, представлений, внесение по ним информации в ГАС «Правосудие», своевременное направление дел с апелляционными и кассационными жалобами, представлениями </w:t>
      </w:r>
      <w:proofErr w:type="gramStart"/>
      <w:r w:rsidRPr="00656C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56CA9">
        <w:rPr>
          <w:rFonts w:ascii="Times New Roman" w:hAnsi="Times New Roman" w:cs="Times New Roman"/>
          <w:sz w:val="24"/>
          <w:szCs w:val="24"/>
        </w:rPr>
        <w:t xml:space="preserve"> вышестоящий суд;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контроль  своевременности  вручения, направления надлежащим  лицам копий  решений, определений суда по гражданским и административным делам; контроль</w:t>
      </w:r>
      <w:r w:rsidR="004C454E">
        <w:rPr>
          <w:rFonts w:ascii="Times New Roman" w:hAnsi="Times New Roman" w:cs="Times New Roman"/>
          <w:sz w:val="24"/>
          <w:szCs w:val="24"/>
        </w:rPr>
        <w:t xml:space="preserve"> </w:t>
      </w:r>
      <w:r w:rsidRPr="00656CA9">
        <w:rPr>
          <w:rFonts w:ascii="Times New Roman" w:hAnsi="Times New Roman" w:cs="Times New Roman"/>
          <w:sz w:val="24"/>
          <w:szCs w:val="24"/>
        </w:rPr>
        <w:t>исполнения судебных поручений, направляемых в другие суды или поступающих из других судов, в том числе, связанных с исполнением обязательств по международным соглашениям;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исполнение  запросов  по  гражданским и административным делам, материалам совместно с секретарями суда отдела;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контроль исполнения решений суда судебными приставами – исполнителями;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 xml:space="preserve">проведение и контроль  выполнения   плановых   мероприятий; </w:t>
      </w:r>
    </w:p>
    <w:p w:rsidR="00656CA9" w:rsidRPr="00656CA9" w:rsidRDefault="00656CA9" w:rsidP="00A2574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ведение приёма, учёта, хранения и выдачи  бланков исполнительных листов в суде; осуществление контроля использования бланков исполнительных листов с ежемесячной сверкой выданных бланков лицам, ответственным за их оформление;</w:t>
      </w:r>
    </w:p>
    <w:p w:rsidR="00656CA9" w:rsidRPr="00656CA9" w:rsidRDefault="00656CA9" w:rsidP="00A25747">
      <w:pPr>
        <w:pStyle w:val="a6"/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предоставление отчетности в Управление Судебного департамента в Томской области, связанной с учётом бланков исполнительных листов; работа в комиссиях в целях списания и передачи в УСД в Томской области испорченных бланков исполнительных листов, бланков исполнительных листов, вышедших из оборота,</w:t>
      </w:r>
      <w:r w:rsidRPr="00656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CA9">
        <w:rPr>
          <w:rFonts w:ascii="Times New Roman" w:hAnsi="Times New Roman" w:cs="Times New Roman"/>
          <w:sz w:val="24"/>
          <w:szCs w:val="24"/>
        </w:rPr>
        <w:t>по проверке наличия бланков исполнительных листов;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ведение журналов,  нарядов, реестров согласно номенклатуре дел суда;</w:t>
      </w:r>
    </w:p>
    <w:p w:rsidR="00656CA9" w:rsidRPr="00656CA9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подготовка и передача судебных дел и материалов, нарядов и иных документов в архив суда;</w:t>
      </w:r>
    </w:p>
    <w:p w:rsidR="004C454E" w:rsidRDefault="00656CA9" w:rsidP="00A2574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54E">
        <w:rPr>
          <w:rFonts w:ascii="Times New Roman" w:hAnsi="Times New Roman" w:cs="Times New Roman"/>
          <w:sz w:val="24"/>
          <w:szCs w:val="24"/>
        </w:rPr>
        <w:t>ежемесячное предоставление сведений о направленных в УСД в Томской области судебных актах по возмещению процессуальных издержек за счёт средств федерального бюджета с одновременным предоставлением информации по участкам мировых судей Томского судебного района Томской области</w:t>
      </w:r>
      <w:r w:rsidR="004C454E">
        <w:rPr>
          <w:rFonts w:ascii="Times New Roman" w:hAnsi="Times New Roman" w:cs="Times New Roman"/>
          <w:sz w:val="24"/>
          <w:szCs w:val="24"/>
        </w:rPr>
        <w:t>;</w:t>
      </w:r>
    </w:p>
    <w:p w:rsidR="00656CA9" w:rsidRPr="004C454E" w:rsidRDefault="00656CA9" w:rsidP="009055D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54E">
        <w:rPr>
          <w:rFonts w:ascii="Times New Roman" w:hAnsi="Times New Roman" w:cs="Times New Roman"/>
          <w:sz w:val="24"/>
          <w:szCs w:val="24"/>
        </w:rPr>
        <w:lastRenderedPageBreak/>
        <w:t>проведение комплексных проверок состояния делопроизводства в отделе с составлением справок и актов по результатам проверок; проведение проверок</w:t>
      </w:r>
      <w:r w:rsidRPr="004C45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C454E">
        <w:rPr>
          <w:rFonts w:ascii="Times New Roman" w:hAnsi="Times New Roman" w:cs="Times New Roman"/>
          <w:spacing w:val="4"/>
          <w:sz w:val="24"/>
          <w:szCs w:val="24"/>
        </w:rPr>
        <w:t>ведения судебного делопроизводства на участках мировых судей Томского района Томской области;</w:t>
      </w:r>
    </w:p>
    <w:p w:rsidR="00656CA9" w:rsidRPr="00656CA9" w:rsidRDefault="00656CA9" w:rsidP="009055D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 xml:space="preserve">организация работы </w:t>
      </w:r>
      <w:proofErr w:type="gramStart"/>
      <w:r w:rsidRPr="00656CA9">
        <w:rPr>
          <w:rFonts w:ascii="Times New Roman" w:hAnsi="Times New Roman" w:cs="Times New Roman"/>
          <w:sz w:val="24"/>
          <w:szCs w:val="24"/>
        </w:rPr>
        <w:t>с ГАС</w:t>
      </w:r>
      <w:proofErr w:type="gramEnd"/>
      <w:r w:rsidRPr="00656CA9">
        <w:rPr>
          <w:rFonts w:ascii="Times New Roman" w:hAnsi="Times New Roman" w:cs="Times New Roman"/>
          <w:sz w:val="24"/>
          <w:szCs w:val="24"/>
        </w:rPr>
        <w:t xml:space="preserve"> «Правосудие» по  введению данных по гражданским и административным делам, материалам в программный комплекс работниками отдела (аппарата суда);</w:t>
      </w:r>
    </w:p>
    <w:p w:rsidR="00656CA9" w:rsidRPr="00656CA9" w:rsidRDefault="00656CA9" w:rsidP="009055D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CA9">
        <w:rPr>
          <w:rFonts w:ascii="Times New Roman" w:hAnsi="Times New Roman" w:cs="Times New Roman"/>
          <w:sz w:val="24"/>
          <w:szCs w:val="24"/>
        </w:rPr>
        <w:t>внесение сведений в разделы «Дело», «Требования», «Стороны по делу (третьи лица)», «Обжалование решений, определений», «Документы» ПИ «Судебное делопроизводство» ГАС «Правосудие»;</w:t>
      </w:r>
      <w:proofErr w:type="gramEnd"/>
    </w:p>
    <w:p w:rsidR="00656CA9" w:rsidRPr="00656CA9" w:rsidRDefault="00656CA9" w:rsidP="009055D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ведение базы данных ПИ СДП на дополнительном сервере;</w:t>
      </w:r>
    </w:p>
    <w:p w:rsidR="00656CA9" w:rsidRPr="00656CA9" w:rsidRDefault="00656CA9" w:rsidP="009055D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656CA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56CA9">
        <w:rPr>
          <w:rFonts w:ascii="Times New Roman" w:hAnsi="Times New Roman" w:cs="Times New Roman"/>
          <w:sz w:val="24"/>
          <w:szCs w:val="24"/>
        </w:rPr>
        <w:t xml:space="preserve"> использованием печатей и штампов в отделе;</w:t>
      </w:r>
    </w:p>
    <w:p w:rsidR="00656CA9" w:rsidRPr="00656CA9" w:rsidRDefault="00656CA9" w:rsidP="009055D9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CA9">
        <w:rPr>
          <w:rFonts w:ascii="Times New Roman" w:hAnsi="Times New Roman" w:cs="Times New Roman"/>
          <w:sz w:val="24"/>
          <w:szCs w:val="24"/>
        </w:rPr>
        <w:t>обеспечение сохранности всех поступивших в отдел документов, дел, материалов;</w:t>
      </w:r>
    </w:p>
    <w:p w:rsidR="00656CA9" w:rsidRDefault="00656CA9" w:rsidP="00656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9" w:rsidRDefault="00656CA9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осуществлять руководство работой общего отдела, планировать работу отдела, контролировать и проверять исполнение работниками отдела своих обязанностей, обеспечивать исполнительскую и трудовую дисциплину сотрудников отдела;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разрабатывать должностные регламенты на подчинённых сотрудников;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контролировать регистрацию корреспонденции в ПИ «Документооборот и обращения граждан»; 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вести учёт, хранение и выдачу печатей и штампов с заполнением соответствующих журналов;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вести учёт, хранение, выдачу вверенного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EB">
        <w:rPr>
          <w:rFonts w:ascii="Times New Roman" w:hAnsi="Times New Roman" w:cs="Times New Roman"/>
          <w:sz w:val="24"/>
          <w:szCs w:val="24"/>
        </w:rPr>
        <w:t>(основных средств, материальных ценностей, денежных средств и денежных документов), участвовать в проведении инвентаризации имущества, своевременно производить списание и оформление актов о списании материальных запасов; участвовать в осуществлении работы по хозяйственному и материально­ техническому обеспечению деятельности суда;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контролировать заполнение и ведение, обеспечивать хранение эксплуатационной документации с предоставлением сведений о внесении в неё изменений в установленные сроки;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выполнять работы, направленные на консолидацию </w:t>
      </w:r>
      <w:proofErr w:type="spellStart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необезличенных</w:t>
      </w:r>
      <w:proofErr w:type="spellEnd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судебных актов суда;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осуществлять </w:t>
      </w:r>
      <w:proofErr w:type="gramStart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контроль за</w:t>
      </w:r>
      <w:proofErr w:type="gramEnd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сопровождением программно-технических средств;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организовывать совместно с филиалом ФГБУ ИАЦ Судебного департамента в Томской области установку средств системного и прикладного программного обеспечения на персональные компьютеры суда;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организовывать обучение судей и работников аппарата суда работе с компьютерной техникой и программным обеспечением;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организовывать эксплуатацию комплекса средств автоматизации (далее - КСА) в суде в рамках всех технологических решений Государственной автоматизированной системы РФ «Правосудие» (далее - ГАС «Правосудие»), создавать условия для своевременного обновления  </w:t>
      </w:r>
      <w:r w:rsidRPr="00C217EB">
        <w:rPr>
          <w:rFonts w:ascii="Times New Roman" w:hAnsi="Times New Roman" w:cs="Times New Roman"/>
          <w:sz w:val="24"/>
          <w:szCs w:val="24"/>
        </w:rPr>
        <w:t>программного комплекса ГАС «Правосудие»;</w:t>
      </w: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организовывать и осуществлять </w:t>
      </w:r>
      <w:proofErr w:type="gramStart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контроль за</w:t>
      </w:r>
      <w:proofErr w:type="gramEnd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работоспособностью ведомственных каналов связи, каналов доступа в сеть «Интернет»; 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 филиалом ФГБУ ИАЦ Судебного департамента в Томской области организовывать ввод в эксплуатацию общего и специального программного обеспечения, проводить инструктаж пользователей в части вопросов эксплуатации общего и специального программного обеспечения;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обеспечивать взаимодействие с техническими службами головного исполнителя работ, в том числе филиалом ФГБУ ИАЦ Судебного департамента в Томской области по развертыванию и обеспечению работоспособности подсистем ГАС «Правосудие» (контроль целостности и актуальности версий общего и специального программного обеспечения);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организовывать в рамках полномочий устранение аварийных ситуаций в работе комплекса средств автоматизации, принимать меры по недопущению возникновения аварийных ситуаций;</w:t>
      </w:r>
    </w:p>
    <w:p w:rsidR="00C217EB" w:rsidRPr="00C217EB" w:rsidRDefault="00C217EB" w:rsidP="00C217EB">
      <w:pPr>
        <w:pStyle w:val="a8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lastRenderedPageBreak/>
        <w:t xml:space="preserve"> организовывать своевременное наполнение Интернет-сайта суда в соответствии с определёнными законодательством требованиями с ежемесячным направлением сведений в УСД в Томской области; участвовать в работе редакционной коллегии;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 xml:space="preserve">организовывать проведение судебных заседаний в режиме ВКС, контролировать функционирование программно-технических средств ВКС, </w:t>
      </w:r>
      <w:proofErr w:type="spellStart"/>
      <w:r w:rsidRPr="00C217EB">
        <w:rPr>
          <w:rFonts w:ascii="Times New Roman" w:hAnsi="Times New Roman" w:cs="Times New Roman"/>
          <w:sz w:val="24"/>
          <w:szCs w:val="24"/>
        </w:rPr>
        <w:t>аудиопротоколирования</w:t>
      </w:r>
      <w:proofErr w:type="spellEnd"/>
      <w:r w:rsidRPr="00C217EB">
        <w:rPr>
          <w:rFonts w:ascii="Times New Roman" w:hAnsi="Times New Roman" w:cs="Times New Roman"/>
          <w:sz w:val="24"/>
          <w:szCs w:val="24"/>
        </w:rPr>
        <w:t xml:space="preserve"> в залах судебных заседаний;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обеспечивать функционирование   электронной   почты, своевременный прием,  отправление   сообщений   по   электронной   почте;</w:t>
      </w: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осуществлять постоянный контроль сообщений, поступающих на официальный электронный адрес суда;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осуществлять контроль за работоспособностью модуля отправки СМ</w:t>
      </w:r>
      <w:proofErr w:type="gramStart"/>
      <w:r w:rsidRPr="00C217E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C217EB">
        <w:rPr>
          <w:rFonts w:ascii="Times New Roman" w:hAnsi="Times New Roman" w:cs="Times New Roman"/>
          <w:sz w:val="24"/>
          <w:szCs w:val="24"/>
        </w:rPr>
        <w:t xml:space="preserve"> сообщений;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осуществлять мониторинг причин отложений судебных заседаний в связи с неявкой адвокатов с ежемесячным предоставлением отчётности в УСД в Томской области;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обеспечивать эксплуатацию ПИ «Право» ГАС «Правосудие» на объекте автоматизации (в суде) с введением локальных актов суда, ведением реестра внесенных актов в ПИ «Право»;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обеспечить функционирование и пополнение справочно-правовых систем;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организовывать мероприятия по информационной безопасности;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организовывать работу с удостоверяющим центром по созданию, прекращению и приостановлению </w:t>
      </w:r>
      <w:proofErr w:type="gramStart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действия сертификата ключа проверки электронной подписи</w:t>
      </w:r>
      <w:proofErr w:type="gramEnd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организовывать техническую поддержку ведения базы данных ПИ СДП на дополнительном сервере;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осуществлять взаимодействие с обслуживающими организациями по вопросам </w:t>
      </w:r>
      <w:proofErr w:type="gramStart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обеспечения работоспособности комплекса средств автоматизации</w:t>
      </w:r>
      <w:proofErr w:type="gramEnd"/>
      <w:r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;  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 xml:space="preserve"> обеспечивать контроль (совместно с начальниками отделов обеспечения судопроизводства по уголовным и гражданским делам) за правильностью введения сведений в программный комплекс ГАС «Правосудие»;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участвовать в подготовке аналитических, информационных, методических, справочных материалов, направленных на обеспечение вопросов правовой информатизации федеральных судов общей юрисдикции и Управления Судебного департамента в Томской области;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соблюдать требования распорядительных и нормативных документов, регламентирующих защиту персональных данных и обеспечение информационной безопасности;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 xml:space="preserve"> принимать меры, исключающие несанкционированный доступ к используемым программно – техническим средствам и базам данных, в которых хранятся персональные данные;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 xml:space="preserve">    вести учёт электронных носителей информации (включая резервные и архивные копии), осуществлять их хранение в металлических шкафах или сейфах;</w:t>
      </w:r>
    </w:p>
    <w:p w:rsidR="00C217EB" w:rsidRPr="00C217EB" w:rsidRDefault="009055D9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7EB" w:rsidRPr="00C217EB">
        <w:rPr>
          <w:rFonts w:ascii="Times New Roman" w:hAnsi="Times New Roman" w:cs="Times New Roman"/>
          <w:sz w:val="24"/>
          <w:szCs w:val="24"/>
        </w:rPr>
        <w:t>соблюдать установленный порядок и правила доступа к программно – техническим средствам, не допускать передачу персональных реквизитов доступа (кодов, паролей);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обладать навыками работы с антивирусными программами, криптографическими средствами в объеме, необходимом для выполнения функциональных обязанностей и требований по защите информации;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участвовать в рамках своей компетенции в разработке положений, инструкций и иных документов, направленных на совершенствование работы суда;</w:t>
      </w:r>
    </w:p>
    <w:p w:rsidR="00C217EB" w:rsidRPr="00C217EB" w:rsidRDefault="00C217EB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составлять номенклатуру дел суда;</w:t>
      </w:r>
    </w:p>
    <w:p w:rsidR="00C217EB" w:rsidRPr="00C217EB" w:rsidRDefault="009055D9" w:rsidP="00C217EB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217EB" w:rsidRPr="00C217EB">
        <w:rPr>
          <w:rFonts w:ascii="Times New Roman" w:hAnsi="Times New Roman" w:cs="Times New Roman"/>
          <w:color w:val="000000"/>
          <w:spacing w:val="-9"/>
          <w:sz w:val="24"/>
          <w:szCs w:val="24"/>
        </w:rPr>
        <w:t>знакомить лиц, содержащихся под стражей, с материалами дел;</w:t>
      </w:r>
    </w:p>
    <w:p w:rsidR="009055D9" w:rsidRPr="00C217EB" w:rsidRDefault="009055D9" w:rsidP="009055D9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7EB">
        <w:rPr>
          <w:rFonts w:ascii="Times New Roman" w:hAnsi="Times New Roman" w:cs="Times New Roman"/>
          <w:sz w:val="24"/>
          <w:szCs w:val="24"/>
        </w:rPr>
        <w:t>соблюдать правила и порядок работы с документами, сроки и качество их исполнения;</w:t>
      </w:r>
    </w:p>
    <w:p w:rsidR="00656CA9" w:rsidRDefault="00656CA9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9" w:rsidRDefault="00656CA9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A9" w:rsidRDefault="00656CA9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осуществлять взаимодействие с начальником общего отдела по вопросам организации работы общего отдела; при необходимости осуществлять отправку и регистрацию почтовой корреспонденции, курьерскую доставку</w:t>
      </w:r>
      <w:bookmarkStart w:id="0" w:name="_GoBack"/>
      <w:bookmarkEnd w:id="0"/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lastRenderedPageBreak/>
        <w:t>обеспечивать эксплуатации комплекса средств автоматизации в суде в рамках всех технологических решений ГАС «Правосудие»;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организация и контроль работоспособности ведомственных каналов связи, доступа в сеть «Интернет» на специализированных местах;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участвовать в организации ввода в эксплуатацию общего и специального программного обеспечения, проводить инструктаж пользователей в части вопросов эксплуатации общего и специального программного обеспечения;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своевременно размещать на Интернет – </w:t>
      </w:r>
      <w:proofErr w:type="gramStart"/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сайте</w:t>
      </w:r>
      <w:proofErr w:type="gramEnd"/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(актуализация) информации о деятельности суда;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осуществлять учёт, хранение, контроль использования, уничтожение бланков с изображением Государственного герба Российской Федерации. Вести журнал учёта бланков суда с воспроизведением Государственного герба Российской Федерации, своевременно вносить отметки по уничтожению данных бланков;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на период отсутствия администратора суда предоставлять первичную и итоговую информацию о чрезвычайных происшествиях; </w:t>
      </w:r>
      <w:r w:rsidRPr="00C152C7">
        <w:rPr>
          <w:rFonts w:ascii="Times New Roman" w:hAnsi="Times New Roman" w:cs="Times New Roman"/>
          <w:sz w:val="24"/>
          <w:szCs w:val="24"/>
        </w:rPr>
        <w:t xml:space="preserve">обеспечивать доступ в здания и помещения суда </w:t>
      </w:r>
      <w:proofErr w:type="spellStart"/>
      <w:r w:rsidRPr="00C152C7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152C7">
        <w:rPr>
          <w:rFonts w:ascii="Times New Roman" w:hAnsi="Times New Roman" w:cs="Times New Roman"/>
          <w:sz w:val="24"/>
          <w:szCs w:val="24"/>
        </w:rPr>
        <w:t xml:space="preserve"> групп населения;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обеспечивать взаимодействие  с филиалом ФГБУ ИАЦ Судебного департамента в Томской области по своевременному обновлению автоматизированных информационных систем; осуществлять </w:t>
      </w:r>
      <w:proofErr w:type="gramStart"/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контроль за</w:t>
      </w:r>
      <w:proofErr w:type="gramEnd"/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состоянием автоматизированных рабочих мест и программного обеспечения;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участие в  устранении аварийных ситуаций в работе комплекса средств автоматизации, принимать меры по недопущению возникновения аварийных ситуаций;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осуществлять мероприятия по информационной безопасности;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знакомить лиц, содержащихся под стражей, с материалами дел;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2C7">
        <w:rPr>
          <w:rFonts w:ascii="Times New Roman" w:hAnsi="Times New Roman" w:cs="Times New Roman"/>
          <w:color w:val="000000"/>
          <w:spacing w:val="-9"/>
          <w:sz w:val="24"/>
          <w:szCs w:val="24"/>
        </w:rPr>
        <w:t>в отсутствие начальника общего отдела контролировать заполнение и ведение, обеспечивать хранение эксплуатационной документации с предоставлением сведений о внесении в неё изменений в установленные сроки;</w:t>
      </w:r>
      <w:r w:rsidRPr="00C152C7">
        <w:rPr>
          <w:rFonts w:ascii="Times New Roman" w:hAnsi="Times New Roman" w:cs="Times New Roman"/>
          <w:sz w:val="24"/>
          <w:szCs w:val="24"/>
        </w:rPr>
        <w:t xml:space="preserve"> осуществлять информационный обмен между ГАС правовой статистики и ГАС «Правосудие»; обеспечивать эксплуатацию ПИ «Право» ГАС «Правосудие» на объекте автоматизации (в суде) с введением локальных актов суда, ведением реестра внесенных актов в ПИ «Право»; </w:t>
      </w:r>
      <w:proofErr w:type="gramEnd"/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2C7">
        <w:rPr>
          <w:rFonts w:ascii="Times New Roman" w:hAnsi="Times New Roman" w:cs="Times New Roman"/>
          <w:sz w:val="24"/>
          <w:szCs w:val="24"/>
        </w:rPr>
        <w:t>соблюдать требования распорядительных и нормативных документов, регламентирующих защиту персональных данных и обеспечение информационной безопасности;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2C7">
        <w:rPr>
          <w:rFonts w:ascii="Times New Roman" w:hAnsi="Times New Roman" w:cs="Times New Roman"/>
          <w:sz w:val="24"/>
          <w:szCs w:val="24"/>
        </w:rPr>
        <w:t xml:space="preserve">осуществлять непосредственный </w:t>
      </w:r>
      <w:proofErr w:type="gramStart"/>
      <w:r w:rsidRPr="00C152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52C7">
        <w:rPr>
          <w:rFonts w:ascii="Times New Roman" w:hAnsi="Times New Roman" w:cs="Times New Roman"/>
          <w:sz w:val="24"/>
          <w:szCs w:val="24"/>
        </w:rPr>
        <w:t xml:space="preserve"> выполнением требований по защите персональных данных от несанкционированного доступа к ним, их распространения, представления третьим лицам, использования или утраты;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2C7">
        <w:rPr>
          <w:rFonts w:ascii="Times New Roman" w:hAnsi="Times New Roman" w:cs="Times New Roman"/>
          <w:sz w:val="24"/>
          <w:szCs w:val="24"/>
        </w:rPr>
        <w:t>соблюдать установленный порядок и правила доступа к программно – техническим средствам, не допускать передачу персональных реквизитов доступа (кодов, паролей);</w:t>
      </w:r>
    </w:p>
    <w:p w:rsid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2C7">
        <w:rPr>
          <w:rFonts w:ascii="Times New Roman" w:hAnsi="Times New Roman" w:cs="Times New Roman"/>
          <w:sz w:val="24"/>
          <w:szCs w:val="24"/>
        </w:rPr>
        <w:t>обладать навыками работы с антивирусными программами, криптографическими средствами в объеме, необходимом для выполнения функциональных обязанностей и требований по защите информации;</w:t>
      </w:r>
    </w:p>
    <w:p w:rsidR="00A25747" w:rsidRPr="00C152C7" w:rsidRDefault="00A25747" w:rsidP="00A2574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2C7">
        <w:rPr>
          <w:rFonts w:ascii="Times New Roman" w:hAnsi="Times New Roman" w:cs="Times New Roman"/>
          <w:sz w:val="24"/>
          <w:szCs w:val="24"/>
        </w:rPr>
        <w:t>принимать участие в составлении номенклатуры дел суда;</w:t>
      </w:r>
    </w:p>
    <w:p w:rsidR="00C152C7" w:rsidRPr="00C152C7" w:rsidRDefault="00C152C7" w:rsidP="00C152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2C7">
        <w:rPr>
          <w:rFonts w:ascii="Times New Roman" w:hAnsi="Times New Roman" w:cs="Times New Roman"/>
          <w:sz w:val="24"/>
          <w:szCs w:val="24"/>
        </w:rPr>
        <w:t>соблюдать правила и порядок работы с документами, сроки и качество их исполнения;</w:t>
      </w:r>
    </w:p>
    <w:p w:rsidR="00C152C7" w:rsidRDefault="00C152C7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2C7" w:rsidRDefault="00C152C7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2C7" w:rsidRDefault="00C152C7" w:rsidP="005E0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54E" w:rsidRPr="000C3E7C" w:rsidRDefault="004C454E" w:rsidP="004C454E">
      <w:pPr>
        <w:pStyle w:val="a3"/>
        <w:shd w:val="clear" w:color="auto" w:fill="FFFFFF"/>
        <w:spacing w:before="0" w:beforeAutospacing="0" w:after="0" w:afterAutospacing="0"/>
        <w:rPr>
          <w:color w:val="333333"/>
          <w:u w:val="single"/>
        </w:rPr>
      </w:pPr>
      <w:r w:rsidRPr="000C3E7C">
        <w:rPr>
          <w:color w:val="333333"/>
          <w:u w:val="single"/>
        </w:rPr>
        <w:t>Знани</w:t>
      </w:r>
      <w:r>
        <w:rPr>
          <w:color w:val="333333"/>
          <w:u w:val="single"/>
        </w:rPr>
        <w:t>я</w:t>
      </w:r>
      <w:r w:rsidRPr="000C3E7C">
        <w:rPr>
          <w:color w:val="333333"/>
          <w:u w:val="single"/>
        </w:rPr>
        <w:t>:</w:t>
      </w:r>
    </w:p>
    <w:p w:rsidR="004C454E" w:rsidRPr="006E7435" w:rsidRDefault="004C454E" w:rsidP="004C454E">
      <w:pPr>
        <w:pStyle w:val="a4"/>
        <w:tabs>
          <w:tab w:val="left" w:pos="0"/>
        </w:tabs>
        <w:ind w:firstLine="0"/>
      </w:pPr>
      <w:r>
        <w:t>•</w:t>
      </w:r>
      <w:r w:rsidRPr="006E7435">
        <w:t xml:space="preserve"> Государственный язык Российской Федерации (русский язык);</w:t>
      </w:r>
    </w:p>
    <w:p w:rsidR="004C454E" w:rsidRPr="006E7435" w:rsidRDefault="004C454E" w:rsidP="004C454E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Конституция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743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едерации;</w:t>
      </w:r>
      <w:r w:rsidRPr="006E7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54E" w:rsidRPr="006E7435" w:rsidRDefault="004C454E" w:rsidP="004C454E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Кодексы РФ;</w:t>
      </w:r>
    </w:p>
    <w:p w:rsidR="004C454E" w:rsidRPr="006E7435" w:rsidRDefault="004C454E" w:rsidP="004C454E">
      <w:pPr>
        <w:pStyle w:val="a4"/>
        <w:tabs>
          <w:tab w:val="left" w:pos="10348"/>
        </w:tabs>
        <w:ind w:firstLine="0"/>
      </w:pPr>
      <w:r>
        <w:t xml:space="preserve">• </w:t>
      </w:r>
      <w:r w:rsidRPr="006E7435">
        <w:t>Федеральный конституционный закон от 31.12.1996 № 1-ФКЗ «О судебной системе Российской Федерации»</w:t>
      </w:r>
      <w:r>
        <w:t>;</w:t>
      </w:r>
      <w:r w:rsidRPr="006E7435">
        <w:t xml:space="preserve"> </w:t>
      </w:r>
    </w:p>
    <w:p w:rsidR="004C454E" w:rsidRPr="006E7435" w:rsidRDefault="004C454E" w:rsidP="004C454E">
      <w:pPr>
        <w:pStyle w:val="a4"/>
        <w:tabs>
          <w:tab w:val="left" w:pos="10348"/>
        </w:tabs>
        <w:ind w:firstLine="0"/>
      </w:pPr>
      <w:r>
        <w:t>•</w:t>
      </w:r>
      <w:r w:rsidRPr="006E7435">
        <w:t xml:space="preserve"> Федеральный конституционный закон от 07.02.2011 №1-ФКЗ «О судах общей юрисдикции в Российской Федерации»;</w:t>
      </w:r>
    </w:p>
    <w:p w:rsidR="004C454E" w:rsidRPr="006E7435" w:rsidRDefault="004C454E" w:rsidP="004C454E">
      <w:pPr>
        <w:pStyle w:val="a4"/>
        <w:tabs>
          <w:tab w:val="left" w:pos="10348"/>
        </w:tabs>
        <w:ind w:firstLine="0"/>
      </w:pPr>
      <w:r>
        <w:lastRenderedPageBreak/>
        <w:t>•</w:t>
      </w:r>
      <w:r w:rsidRPr="006E7435">
        <w:t xml:space="preserve"> Федеральный закон от 08.01.1998 № 7-ФЗ «О Судебном департаменте при Верховном Суде Российской Федерации»;</w:t>
      </w:r>
    </w:p>
    <w:p w:rsidR="004C454E" w:rsidRPr="006E7435" w:rsidRDefault="004C454E" w:rsidP="004C454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Федеральный закон от 27.05.2003 № 58-ФЗ «О системе государственной службы Российской Федерации»; </w:t>
      </w:r>
    </w:p>
    <w:p w:rsidR="004C454E" w:rsidRPr="006E7435" w:rsidRDefault="004C454E" w:rsidP="004C454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Федеральный закон от 27.07.2004 № 79-ФЗ «О государственной гражданской службе Российской Федерации»; </w:t>
      </w:r>
    </w:p>
    <w:p w:rsidR="004C454E" w:rsidRPr="006E7435" w:rsidRDefault="004C454E" w:rsidP="004C454E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Федеральный закон от 25.12.2008 № 273-ФЗ «О противодействии коррупции»; </w:t>
      </w:r>
    </w:p>
    <w:p w:rsidR="004C454E" w:rsidRPr="006E7435" w:rsidRDefault="004C454E" w:rsidP="004C454E">
      <w:pPr>
        <w:pStyle w:val="a4"/>
        <w:tabs>
          <w:tab w:val="left" w:pos="10348"/>
        </w:tabs>
        <w:ind w:firstLine="0"/>
      </w:pPr>
      <w:r>
        <w:t>•</w:t>
      </w:r>
      <w:r w:rsidRPr="006E7435">
        <w:t xml:space="preserve"> Федеральный закон от 22.10.2004  № 125-ФЗ «Об архивном деле в Российской Федерации»;</w:t>
      </w:r>
    </w:p>
    <w:p w:rsidR="004C454E" w:rsidRPr="006E7435" w:rsidRDefault="004C454E" w:rsidP="004C454E">
      <w:pPr>
        <w:pStyle w:val="a4"/>
        <w:tabs>
          <w:tab w:val="left" w:pos="10348"/>
        </w:tabs>
        <w:ind w:firstLine="0"/>
      </w:pPr>
      <w:r>
        <w:t>•</w:t>
      </w:r>
      <w:r w:rsidRPr="006E7435">
        <w:t xml:space="preserve"> Федеральный закон от 22.12.2008 № 262-ФЗ «Об обеспечении доступа к информации о деятельности судов в Российской Федерации»;</w:t>
      </w:r>
    </w:p>
    <w:p w:rsidR="004C454E" w:rsidRPr="006E7435" w:rsidRDefault="004C454E" w:rsidP="004C454E">
      <w:pPr>
        <w:pStyle w:val="a4"/>
        <w:tabs>
          <w:tab w:val="left" w:pos="10348"/>
        </w:tabs>
        <w:ind w:firstLine="0"/>
      </w:pPr>
      <w:r>
        <w:t xml:space="preserve">• </w:t>
      </w:r>
      <w:r w:rsidRPr="006E7435">
        <w:t>Инструкция  по судебному  делопроизводству в  районном суде, утвержденн</w:t>
      </w:r>
      <w:r>
        <w:t>ая</w:t>
      </w:r>
      <w:r w:rsidRPr="006E7435">
        <w:t xml:space="preserve"> приказом   Судебного  департамента   при  Верховном  Суде  Р</w:t>
      </w:r>
      <w:r>
        <w:t xml:space="preserve">оссийской </w:t>
      </w:r>
      <w:r w:rsidRPr="006E7435">
        <w:t>Ф</w:t>
      </w:r>
      <w:r>
        <w:t>едерации</w:t>
      </w:r>
      <w:r w:rsidRPr="006E7435">
        <w:t xml:space="preserve">  от  29.04.2003 № 36;</w:t>
      </w:r>
    </w:p>
    <w:p w:rsidR="004C454E" w:rsidRDefault="004C454E" w:rsidP="004C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435">
        <w:rPr>
          <w:rFonts w:ascii="Times New Roman" w:hAnsi="Times New Roman" w:cs="Times New Roman"/>
          <w:sz w:val="24"/>
          <w:szCs w:val="24"/>
        </w:rPr>
        <w:t>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утверждённ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E7435">
        <w:rPr>
          <w:rFonts w:ascii="Times New Roman" w:hAnsi="Times New Roman" w:cs="Times New Roman"/>
          <w:sz w:val="24"/>
          <w:szCs w:val="24"/>
        </w:rPr>
        <w:t xml:space="preserve"> приказом Судебного департамента при Верховном Суде Российской Федерации от 19.03.2019 № 56;</w:t>
      </w:r>
    </w:p>
    <w:p w:rsidR="004C454E" w:rsidRDefault="004C454E" w:rsidP="004C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435"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sz w:val="28"/>
          <w:szCs w:val="28"/>
        </w:rPr>
        <w:t xml:space="preserve"> </w:t>
      </w:r>
      <w:r w:rsidRPr="00243921">
        <w:rPr>
          <w:rFonts w:ascii="Times New Roman" w:hAnsi="Times New Roman" w:cs="Times New Roman"/>
          <w:sz w:val="24"/>
          <w:szCs w:val="24"/>
        </w:rPr>
        <w:t>по ведению судебной статистики, утверждённ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43921">
        <w:rPr>
          <w:rFonts w:ascii="Times New Roman" w:hAnsi="Times New Roman" w:cs="Times New Roman"/>
          <w:sz w:val="24"/>
          <w:szCs w:val="24"/>
        </w:rPr>
        <w:t xml:space="preserve"> приказом Судебного департамента при Верховном Суде Российской Федерации от 25.06.2021 №124;</w:t>
      </w:r>
    </w:p>
    <w:p w:rsidR="004C454E" w:rsidRPr="00656CA9" w:rsidRDefault="004C454E" w:rsidP="004C454E">
      <w:pPr>
        <w:pStyle w:val="ConsPlusNormal"/>
        <w:jc w:val="both"/>
        <w:rPr>
          <w:sz w:val="24"/>
          <w:szCs w:val="24"/>
        </w:rPr>
      </w:pPr>
      <w:r w:rsidRPr="00656CA9">
        <w:rPr>
          <w:sz w:val="24"/>
          <w:szCs w:val="24"/>
        </w:rPr>
        <w:t>•</w:t>
      </w:r>
      <w:r w:rsidRPr="00656CA9">
        <w:rPr>
          <w:rFonts w:eastAsiaTheme="minorHAnsi"/>
          <w:bCs/>
          <w:sz w:val="24"/>
          <w:szCs w:val="24"/>
          <w:lang w:eastAsia="en-US"/>
        </w:rPr>
        <w:t>Инструкция о порядке обеспечения бланками исполнительных листов и их приема, учета, хранения, использования и уничтожения в федеральных судах общей юрисдикции и федеральных арбитражных судах,</w:t>
      </w:r>
      <w:r w:rsidRPr="00656CA9">
        <w:rPr>
          <w:sz w:val="24"/>
          <w:szCs w:val="24"/>
        </w:rPr>
        <w:t xml:space="preserve"> утверждённую приказом Судебного департамента при Верховном Суде РФ от 28.12.2015 №399 (до 31.12.2023);</w:t>
      </w:r>
    </w:p>
    <w:p w:rsidR="004C454E" w:rsidRDefault="004C454E" w:rsidP="004C454E">
      <w:pPr>
        <w:pStyle w:val="a4"/>
        <w:tabs>
          <w:tab w:val="left" w:pos="0"/>
        </w:tabs>
        <w:ind w:firstLine="0"/>
      </w:pPr>
      <w:r>
        <w:t xml:space="preserve">• </w:t>
      </w:r>
      <w:r w:rsidRPr="00243921">
        <w:t>Правила  поведения  работников  аппарата  суда,  утвержденны</w:t>
      </w:r>
      <w:r>
        <w:t>е</w:t>
      </w:r>
      <w:r w:rsidRPr="00243921">
        <w:t xml:space="preserve">  Постановлением Совета  судей РФ  от 27.04.2006 № 156;</w:t>
      </w:r>
    </w:p>
    <w:p w:rsidR="009055D9" w:rsidRPr="009055D9" w:rsidRDefault="009055D9" w:rsidP="009055D9">
      <w:pPr>
        <w:pStyle w:val="ConsPlusNormal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8"/>
          <w:szCs w:val="28"/>
        </w:rPr>
        <w:t xml:space="preserve">  </w:t>
      </w:r>
      <w:r w:rsidRPr="009055D9">
        <w:rPr>
          <w:sz w:val="24"/>
          <w:szCs w:val="24"/>
        </w:rPr>
        <w:t>Перечень документов, образующихся в процессе деятельности федеральных судов общей юрисдикции с указанием сроков хранения и Порядка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хранения, утвержденный приказом Судебного департамента при Верховном Суде Российской Федерации от 21.12.2022 №242;</w:t>
      </w:r>
    </w:p>
    <w:p w:rsidR="008E27C2" w:rsidRPr="006E7435" w:rsidRDefault="008E27C2" w:rsidP="005E004C">
      <w:pPr>
        <w:pStyle w:val="a4"/>
        <w:tabs>
          <w:tab w:val="left" w:pos="10348"/>
        </w:tabs>
        <w:ind w:firstLine="0"/>
      </w:pPr>
      <w:r>
        <w:t xml:space="preserve">• </w:t>
      </w:r>
      <w:r w:rsidRPr="006E7435">
        <w:t>основы делопроизводства и документооборота; стандарты унифицированной системы организационно-распорядительной документации;</w:t>
      </w:r>
    </w:p>
    <w:p w:rsidR="008E27C2" w:rsidRPr="006E7435" w:rsidRDefault="008E27C2" w:rsidP="005E004C">
      <w:pPr>
        <w:pStyle w:val="a4"/>
        <w:tabs>
          <w:tab w:val="left" w:pos="0"/>
        </w:tabs>
        <w:ind w:firstLine="0"/>
      </w:pPr>
      <w:r>
        <w:t>•</w:t>
      </w:r>
      <w:r w:rsidRPr="006E7435">
        <w:t xml:space="preserve">  порядок  работы  со  служебной  информацией, в том числе, ограниченного распространения;</w:t>
      </w:r>
    </w:p>
    <w:p w:rsidR="008E27C2" w:rsidRPr="006E7435" w:rsidRDefault="008E27C2" w:rsidP="005E004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общие принципы служебного поведения федеральных государственных гражданских служащих; </w:t>
      </w:r>
    </w:p>
    <w:p w:rsidR="008E27C2" w:rsidRPr="006E7435" w:rsidRDefault="008E27C2" w:rsidP="005E004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основы информационных технологий и применения персонального компьютера (далее – ПК) -  составляющие ПК, включая аппаратное и программное обеспечение, устройства хранения данных; средства сетевых коммуникаций, сетевые приложения, программные обеспечения; основы обеспечения охраны здоровья во время работы с ПК; </w:t>
      </w:r>
    </w:p>
    <w:p w:rsidR="008E27C2" w:rsidRPr="006E7435" w:rsidRDefault="008E27C2" w:rsidP="005E0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E7435">
        <w:rPr>
          <w:rFonts w:ascii="Times New Roman" w:hAnsi="Times New Roman" w:cs="Times New Roman"/>
          <w:sz w:val="24"/>
          <w:szCs w:val="24"/>
        </w:rPr>
        <w:t xml:space="preserve"> основы применения ПК: знание основных команд при применении ПК; основных принципов работы с рабочим столом; принципов организации файловой структуры; иметь навыки создания, перемещения и удаления файлов; навыки печати электронных документов. </w:t>
      </w:r>
    </w:p>
    <w:p w:rsidR="008E27C2" w:rsidRDefault="008E27C2" w:rsidP="000C3E7C">
      <w:pPr>
        <w:pStyle w:val="a4"/>
        <w:tabs>
          <w:tab w:val="left" w:pos="10348"/>
        </w:tabs>
        <w:ind w:firstLine="0"/>
        <w:rPr>
          <w:sz w:val="28"/>
          <w:szCs w:val="28"/>
        </w:rPr>
      </w:pPr>
    </w:p>
    <w:p w:rsidR="008E27C2" w:rsidRDefault="008E27C2" w:rsidP="000C3E7C">
      <w:pPr>
        <w:pStyle w:val="a4"/>
        <w:tabs>
          <w:tab w:val="left" w:pos="10348"/>
        </w:tabs>
        <w:ind w:firstLine="0"/>
        <w:rPr>
          <w:u w:val="single"/>
        </w:rPr>
      </w:pPr>
      <w:r w:rsidRPr="000C3E7C">
        <w:rPr>
          <w:u w:val="single"/>
        </w:rPr>
        <w:t>Умения:</w:t>
      </w:r>
    </w:p>
    <w:p w:rsidR="008E27C2" w:rsidRPr="004511AB" w:rsidRDefault="008E27C2" w:rsidP="000C3E7C">
      <w:pPr>
        <w:pStyle w:val="a4"/>
        <w:tabs>
          <w:tab w:val="left" w:pos="10348"/>
        </w:tabs>
        <w:ind w:firstLine="0"/>
        <w:rPr>
          <w:u w:val="single"/>
        </w:rPr>
      </w:pPr>
      <w:r w:rsidRPr="004511AB">
        <w:t xml:space="preserve">• анализировать;  </w:t>
      </w:r>
    </w:p>
    <w:p w:rsidR="008E27C2" w:rsidRPr="00CE519C" w:rsidRDefault="008E27C2" w:rsidP="00CE519C">
      <w:pPr>
        <w:pStyle w:val="a4"/>
        <w:tabs>
          <w:tab w:val="left" w:pos="0"/>
        </w:tabs>
        <w:ind w:firstLine="0"/>
      </w:pPr>
      <w:r w:rsidRPr="00CE519C">
        <w:t xml:space="preserve">• оперативно принимать  и </w:t>
      </w:r>
      <w:r w:rsidR="00611DA1">
        <w:t>реализовывать управленческие</w:t>
      </w:r>
      <w:r w:rsidRPr="00CE519C">
        <w:t xml:space="preserve">  решения;</w:t>
      </w:r>
    </w:p>
    <w:p w:rsidR="008E27C2" w:rsidRPr="00CE519C" w:rsidRDefault="008E27C2" w:rsidP="00CE519C">
      <w:pPr>
        <w:pStyle w:val="a4"/>
        <w:tabs>
          <w:tab w:val="left" w:pos="0"/>
        </w:tabs>
        <w:ind w:firstLine="0"/>
      </w:pPr>
      <w:r w:rsidRPr="00CE519C">
        <w:t>• адаптироваться  к новой ситуации и применять новые подходы к решению возникающих проблем;</w:t>
      </w:r>
    </w:p>
    <w:p w:rsidR="008E27C2" w:rsidRPr="00611DA1" w:rsidRDefault="008E27C2" w:rsidP="00CE519C">
      <w:pPr>
        <w:pStyle w:val="a4"/>
        <w:tabs>
          <w:tab w:val="left" w:pos="0"/>
        </w:tabs>
        <w:ind w:firstLine="0"/>
      </w:pPr>
      <w:r w:rsidRPr="00611DA1">
        <w:t>•</w:t>
      </w:r>
      <w:r w:rsidR="00611DA1">
        <w:t xml:space="preserve">    </w:t>
      </w:r>
      <w:r w:rsidR="00611DA1" w:rsidRPr="00611DA1">
        <w:t>руководить подчиненными, эффективно планировать, организовывать работу и контролировать исполнение данных поручений</w:t>
      </w:r>
      <w:r w:rsidRPr="00611DA1">
        <w:t>;</w:t>
      </w:r>
    </w:p>
    <w:p w:rsidR="008E27C2" w:rsidRDefault="008E27C2" w:rsidP="00CE519C">
      <w:pPr>
        <w:pStyle w:val="a4"/>
        <w:tabs>
          <w:tab w:val="left" w:pos="10348"/>
        </w:tabs>
        <w:ind w:firstLine="0"/>
      </w:pPr>
      <w:r w:rsidRPr="00193000">
        <w:t>• работать с законодательными и нормативными правовыми актами, применять их на практике;</w:t>
      </w:r>
    </w:p>
    <w:p w:rsidR="008E27C2" w:rsidRPr="00CE519C" w:rsidRDefault="008E27C2" w:rsidP="00BE7F72">
      <w:pPr>
        <w:pStyle w:val="a4"/>
        <w:tabs>
          <w:tab w:val="left" w:pos="10348"/>
        </w:tabs>
        <w:ind w:firstLine="0"/>
      </w:pPr>
      <w:r w:rsidRPr="00CE519C">
        <w:t>• владеть приемами межличностных отношений;</w:t>
      </w:r>
    </w:p>
    <w:p w:rsidR="008E27C2" w:rsidRPr="00193000" w:rsidRDefault="008E27C2" w:rsidP="00BE7F72">
      <w:pPr>
        <w:pStyle w:val="a4"/>
        <w:tabs>
          <w:tab w:val="left" w:pos="10348"/>
        </w:tabs>
        <w:ind w:firstLine="0"/>
      </w:pPr>
      <w:r w:rsidRPr="00193000">
        <w:t>• составлять  деловы</w:t>
      </w:r>
      <w:r>
        <w:t>е</w:t>
      </w:r>
      <w:r w:rsidRPr="00193000">
        <w:t xml:space="preserve">  пис</w:t>
      </w:r>
      <w:r>
        <w:t>ьма</w:t>
      </w:r>
      <w:r w:rsidRPr="00193000">
        <w:t xml:space="preserve">, </w:t>
      </w:r>
      <w:r>
        <w:t>навык</w:t>
      </w:r>
      <w:r w:rsidRPr="00193000">
        <w:t xml:space="preserve"> работы с офисными программами; работа с общими сетевыми ресурсами (сетевыми дисками, папками);</w:t>
      </w:r>
    </w:p>
    <w:p w:rsidR="008E27C2" w:rsidRPr="00193000" w:rsidRDefault="008E27C2" w:rsidP="00BE7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lastRenderedPageBreak/>
        <w:t>• работать с информационно-телекоммуникационной сетью «Интернет» (далее – сеть «Интернет»); работы со справочными нормативно – правовыми базами, а также государственной системой правовой информации «Официальный интернет – портал правовой информации»;</w:t>
      </w:r>
    </w:p>
    <w:p w:rsidR="008E27C2" w:rsidRPr="00193000" w:rsidRDefault="00C152C7" w:rsidP="00BE7F72">
      <w:pPr>
        <w:pStyle w:val="a4"/>
        <w:tabs>
          <w:tab w:val="left" w:pos="10348"/>
        </w:tabs>
        <w:ind w:firstLine="0"/>
      </w:pPr>
      <w:r w:rsidRPr="00193000">
        <w:t xml:space="preserve">• </w:t>
      </w:r>
      <w:r>
        <w:t>рационально использовать служебное время и достигать результата</w:t>
      </w:r>
      <w:r w:rsidR="00A25747">
        <w:t>.</w:t>
      </w:r>
    </w:p>
    <w:p w:rsidR="008E27C2" w:rsidRPr="00B90AF3" w:rsidRDefault="008E27C2" w:rsidP="00B90AF3">
      <w:pPr>
        <w:rPr>
          <w:rFonts w:ascii="Times New Roman" w:hAnsi="Times New Roman" w:cs="Times New Roman"/>
          <w:sz w:val="24"/>
          <w:szCs w:val="24"/>
        </w:rPr>
      </w:pPr>
    </w:p>
    <w:sectPr w:rsidR="008E27C2" w:rsidRPr="00B90AF3" w:rsidSect="009055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0432"/>
    <w:multiLevelType w:val="hybridMultilevel"/>
    <w:tmpl w:val="68E489F0"/>
    <w:lvl w:ilvl="0" w:tplc="7E946CA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02AEF"/>
    <w:multiLevelType w:val="multilevel"/>
    <w:tmpl w:val="94A650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3431053E"/>
    <w:multiLevelType w:val="hybridMultilevel"/>
    <w:tmpl w:val="81DEA2A6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">
    <w:nsid w:val="3AAE67C7"/>
    <w:multiLevelType w:val="multilevel"/>
    <w:tmpl w:val="2BF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81E6225"/>
    <w:multiLevelType w:val="hybridMultilevel"/>
    <w:tmpl w:val="D298BE3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E4C75"/>
    <w:multiLevelType w:val="hybridMultilevel"/>
    <w:tmpl w:val="F80A3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B4C4F"/>
    <w:multiLevelType w:val="multilevel"/>
    <w:tmpl w:val="674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724DD"/>
    <w:rsid w:val="00032576"/>
    <w:rsid w:val="00095F77"/>
    <w:rsid w:val="000B0F7B"/>
    <w:rsid w:val="000C3E7C"/>
    <w:rsid w:val="00193000"/>
    <w:rsid w:val="00243921"/>
    <w:rsid w:val="00244673"/>
    <w:rsid w:val="00264D95"/>
    <w:rsid w:val="002731B2"/>
    <w:rsid w:val="002B7F6E"/>
    <w:rsid w:val="003522C8"/>
    <w:rsid w:val="00384D39"/>
    <w:rsid w:val="004511AB"/>
    <w:rsid w:val="00457195"/>
    <w:rsid w:val="00477CA2"/>
    <w:rsid w:val="004C16A5"/>
    <w:rsid w:val="004C454E"/>
    <w:rsid w:val="0057279C"/>
    <w:rsid w:val="005806AF"/>
    <w:rsid w:val="0058799D"/>
    <w:rsid w:val="005A27C2"/>
    <w:rsid w:val="005A4835"/>
    <w:rsid w:val="005B70B4"/>
    <w:rsid w:val="005E004C"/>
    <w:rsid w:val="00611DA1"/>
    <w:rsid w:val="00656CA9"/>
    <w:rsid w:val="0067351B"/>
    <w:rsid w:val="00693102"/>
    <w:rsid w:val="0069631B"/>
    <w:rsid w:val="006E7435"/>
    <w:rsid w:val="006F4B35"/>
    <w:rsid w:val="0072155E"/>
    <w:rsid w:val="00726086"/>
    <w:rsid w:val="00747A77"/>
    <w:rsid w:val="00844C71"/>
    <w:rsid w:val="00862B40"/>
    <w:rsid w:val="00863177"/>
    <w:rsid w:val="00864ED8"/>
    <w:rsid w:val="008E27C2"/>
    <w:rsid w:val="009055D9"/>
    <w:rsid w:val="00962AC6"/>
    <w:rsid w:val="0097304C"/>
    <w:rsid w:val="009A57DD"/>
    <w:rsid w:val="009A7B86"/>
    <w:rsid w:val="00A25747"/>
    <w:rsid w:val="00A641A3"/>
    <w:rsid w:val="00B04611"/>
    <w:rsid w:val="00B465D8"/>
    <w:rsid w:val="00B67495"/>
    <w:rsid w:val="00B90AF3"/>
    <w:rsid w:val="00BE7F72"/>
    <w:rsid w:val="00C01BD9"/>
    <w:rsid w:val="00C152C7"/>
    <w:rsid w:val="00C209E7"/>
    <w:rsid w:val="00C217EB"/>
    <w:rsid w:val="00C95772"/>
    <w:rsid w:val="00CA28BA"/>
    <w:rsid w:val="00CB5F8F"/>
    <w:rsid w:val="00CE519C"/>
    <w:rsid w:val="00D02A8E"/>
    <w:rsid w:val="00D03572"/>
    <w:rsid w:val="00D17F7B"/>
    <w:rsid w:val="00D3249A"/>
    <w:rsid w:val="00D724DD"/>
    <w:rsid w:val="00DF3F4F"/>
    <w:rsid w:val="00E023EA"/>
    <w:rsid w:val="00E157AB"/>
    <w:rsid w:val="00E1646E"/>
    <w:rsid w:val="00E21A07"/>
    <w:rsid w:val="00E3074B"/>
    <w:rsid w:val="00E7735D"/>
    <w:rsid w:val="00E935B9"/>
    <w:rsid w:val="00EA6F86"/>
    <w:rsid w:val="00EB53C5"/>
    <w:rsid w:val="00F15558"/>
    <w:rsid w:val="00F340D0"/>
    <w:rsid w:val="00F76756"/>
    <w:rsid w:val="00F8380F"/>
    <w:rsid w:val="00F944E9"/>
    <w:rsid w:val="00FC2B7F"/>
    <w:rsid w:val="00FD3DDF"/>
    <w:rsid w:val="00FD43ED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A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7215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2155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C3E7C"/>
  </w:style>
  <w:style w:type="paragraph" w:styleId="a6">
    <w:name w:val="List Paragraph"/>
    <w:basedOn w:val="a"/>
    <w:uiPriority w:val="34"/>
    <w:qFormat/>
    <w:rsid w:val="00FE4F7B"/>
    <w:pPr>
      <w:ind w:left="720"/>
    </w:pPr>
  </w:style>
  <w:style w:type="character" w:styleId="a7">
    <w:name w:val="Strong"/>
    <w:basedOn w:val="a0"/>
    <w:uiPriority w:val="99"/>
    <w:qFormat/>
    <w:locked/>
    <w:rsid w:val="00726086"/>
    <w:rPr>
      <w:b/>
      <w:bCs/>
    </w:rPr>
  </w:style>
  <w:style w:type="paragraph" w:customStyle="1" w:styleId="1">
    <w:name w:val="1"/>
    <w:basedOn w:val="a"/>
    <w:uiPriority w:val="99"/>
    <w:rsid w:val="007260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656CA9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unhideWhenUsed/>
    <w:rsid w:val="00C217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217E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2025-09-17T08:01:00Z</dcterms:created>
  <dcterms:modified xsi:type="dcterms:W3CDTF">2025-09-17T09:03:00Z</dcterms:modified>
</cp:coreProperties>
</file>