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C5F" w:rsidRDefault="00943C5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43C5F" w:rsidRDefault="00943C5F">
      <w:pPr>
        <w:pStyle w:val="ConsPlusNormal"/>
        <w:jc w:val="both"/>
        <w:outlineLvl w:val="0"/>
      </w:pPr>
    </w:p>
    <w:p w:rsidR="00943C5F" w:rsidRDefault="00943C5F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943C5F" w:rsidRDefault="00943C5F">
      <w:pPr>
        <w:pStyle w:val="ConsPlusTitle"/>
        <w:jc w:val="center"/>
      </w:pPr>
      <w:r>
        <w:t>РОССИЙСКОЙ ФЕДЕРАЦИИ</w:t>
      </w:r>
    </w:p>
    <w:p w:rsidR="00943C5F" w:rsidRDefault="00943C5F">
      <w:pPr>
        <w:pStyle w:val="ConsPlusTitle"/>
        <w:jc w:val="center"/>
      </w:pPr>
    </w:p>
    <w:p w:rsidR="00943C5F" w:rsidRDefault="00943C5F">
      <w:pPr>
        <w:pStyle w:val="ConsPlusTitle"/>
        <w:jc w:val="center"/>
      </w:pPr>
      <w:r>
        <w:t>ПРИКАЗ</w:t>
      </w:r>
    </w:p>
    <w:p w:rsidR="00943C5F" w:rsidRDefault="00943C5F">
      <w:pPr>
        <w:pStyle w:val="ConsPlusTitle"/>
        <w:jc w:val="center"/>
      </w:pPr>
      <w:r>
        <w:t>от 29 июля 2026 г. N 222</w:t>
      </w:r>
    </w:p>
    <w:p w:rsidR="00943C5F" w:rsidRDefault="00943C5F">
      <w:pPr>
        <w:pStyle w:val="ConsPlusTitle"/>
        <w:jc w:val="center"/>
      </w:pPr>
    </w:p>
    <w:p w:rsidR="00943C5F" w:rsidRDefault="00943C5F">
      <w:pPr>
        <w:pStyle w:val="ConsPlusTitle"/>
        <w:jc w:val="center"/>
      </w:pPr>
      <w:r>
        <w:t>ОБ УТВЕРЖДЕНИИ ПОРЯДКА</w:t>
      </w:r>
    </w:p>
    <w:p w:rsidR="00943C5F" w:rsidRDefault="00943C5F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943C5F" w:rsidRDefault="00943C5F">
      <w:pPr>
        <w:pStyle w:val="ConsPlusTitle"/>
        <w:jc w:val="center"/>
      </w:pPr>
      <w:r>
        <w:t>В ЭЛЕКТРОННОМ ВИДЕ, В ТОМ ЧИСЛЕ В ФОРМЕ</w:t>
      </w:r>
    </w:p>
    <w:p w:rsidR="00943C5F" w:rsidRDefault="00943C5F">
      <w:pPr>
        <w:pStyle w:val="ConsPlusTitle"/>
        <w:jc w:val="center"/>
      </w:pPr>
      <w:r>
        <w:t>ЭЛЕКТРОННОГО ДОКУМЕНТА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08.01.1998 N 7-ФЗ "О Судебном департаменте при Верховном Суде Российской Федерации" приказываю: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2. Признать утратившими силу </w:t>
      </w:r>
      <w:hyperlink r:id="rId7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8">
        <w:r>
          <w:rPr>
            <w:color w:val="0000FF"/>
          </w:rPr>
          <w:t>N 187</w:t>
        </w:r>
      </w:hyperlink>
      <w:r>
        <w:t xml:space="preserve">, от 05.11.2019 </w:t>
      </w:r>
      <w:hyperlink r:id="rId9">
        <w:r>
          <w:rPr>
            <w:color w:val="0000FF"/>
          </w:rPr>
          <w:t>N 255</w:t>
        </w:r>
      </w:hyperlink>
      <w:r>
        <w:t xml:space="preserve">, от 17.11.2021 </w:t>
      </w:r>
      <w:hyperlink r:id="rId10">
        <w:r>
          <w:rPr>
            <w:color w:val="0000FF"/>
          </w:rPr>
          <w:t>N 223</w:t>
        </w:r>
      </w:hyperlink>
      <w:r>
        <w:t xml:space="preserve">, от 11.12.2023 </w:t>
      </w:r>
      <w:hyperlink r:id="rId11">
        <w:r>
          <w:rPr>
            <w:color w:val="0000FF"/>
          </w:rPr>
          <w:t>N 265</w:t>
        </w:r>
      </w:hyperlink>
      <w:r>
        <w:t xml:space="preserve">, от 23.01.2024 </w:t>
      </w:r>
      <w:hyperlink r:id="rId12">
        <w:r>
          <w:rPr>
            <w:color w:val="0000FF"/>
          </w:rPr>
          <w:t>N 19</w:t>
        </w:r>
      </w:hyperlink>
      <w:r>
        <w:t xml:space="preserve">, от 24.07.2025 </w:t>
      </w:r>
      <w:hyperlink r:id="rId13">
        <w:r>
          <w:rPr>
            <w:color w:val="0000FF"/>
          </w:rPr>
          <w:t>N 116</w:t>
        </w:r>
      </w:hyperlink>
      <w:r>
        <w:t xml:space="preserve">, </w:t>
      </w:r>
      <w:hyperlink r:id="rId14">
        <w:r>
          <w:rPr>
            <w:color w:val="0000FF"/>
          </w:rPr>
          <w:t>пункт 1</w:t>
        </w:r>
      </w:hyperlink>
      <w:r>
        <w:t xml:space="preserve"> приказа от 28.10.2025 N 192, от 15.01.2026 </w:t>
      </w:r>
      <w:hyperlink r:id="rId15">
        <w:r>
          <w:rPr>
            <w:color w:val="0000FF"/>
          </w:rPr>
          <w:t>N 7</w:t>
        </w:r>
      </w:hyperlink>
      <w:r>
        <w:t>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 Настоящий приказ подлежит обязательному официальному опубликованию.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Normal"/>
        <w:jc w:val="right"/>
      </w:pPr>
      <w:r>
        <w:t>Генеральный директор</w:t>
      </w:r>
    </w:p>
    <w:p w:rsidR="00943C5F" w:rsidRDefault="00943C5F">
      <w:pPr>
        <w:pStyle w:val="ConsPlusNormal"/>
        <w:jc w:val="right"/>
      </w:pPr>
      <w:r>
        <w:t>Г.Б.ЛОПАТИН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Normal"/>
        <w:jc w:val="right"/>
        <w:outlineLvl w:val="0"/>
      </w:pPr>
      <w:r>
        <w:t>Утвержден</w:t>
      </w:r>
    </w:p>
    <w:p w:rsidR="00943C5F" w:rsidRDefault="00943C5F">
      <w:pPr>
        <w:pStyle w:val="ConsPlusNormal"/>
        <w:jc w:val="right"/>
      </w:pPr>
      <w:r>
        <w:t>приказом Судебного департамента</w:t>
      </w:r>
    </w:p>
    <w:p w:rsidR="00943C5F" w:rsidRDefault="00943C5F">
      <w:pPr>
        <w:pStyle w:val="ConsPlusNormal"/>
        <w:jc w:val="right"/>
      </w:pPr>
      <w:r>
        <w:t>при Верховном Суде</w:t>
      </w:r>
    </w:p>
    <w:p w:rsidR="00943C5F" w:rsidRDefault="00943C5F">
      <w:pPr>
        <w:pStyle w:val="ConsPlusNormal"/>
        <w:jc w:val="right"/>
      </w:pPr>
      <w:r>
        <w:t>Российской Федерации</w:t>
      </w:r>
    </w:p>
    <w:p w:rsidR="00943C5F" w:rsidRDefault="00943C5F">
      <w:pPr>
        <w:pStyle w:val="ConsPlusNormal"/>
        <w:jc w:val="right"/>
      </w:pPr>
      <w:r>
        <w:t>от 29 июля 2026 г. N 222</w:t>
      </w:r>
    </w:p>
    <w:p w:rsidR="00943C5F" w:rsidRDefault="00943C5F">
      <w:pPr>
        <w:pStyle w:val="ConsPlusNormal"/>
        <w:jc w:val="both"/>
      </w:pPr>
    </w:p>
    <w:p w:rsidR="00943C5F" w:rsidRDefault="00943C5F">
      <w:pPr>
        <w:pStyle w:val="ConsPlusTitle"/>
        <w:jc w:val="center"/>
      </w:pPr>
      <w:bookmarkStart w:id="0" w:name="P31"/>
      <w:bookmarkEnd w:id="0"/>
      <w:r>
        <w:t>ПОРЯДОК</w:t>
      </w:r>
    </w:p>
    <w:p w:rsidR="00943C5F" w:rsidRDefault="00943C5F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943C5F" w:rsidRDefault="00943C5F">
      <w:pPr>
        <w:pStyle w:val="ConsPlusTitle"/>
        <w:jc w:val="center"/>
      </w:pPr>
      <w:r>
        <w:t>В ЭЛЕКТРОННОМ ВИДЕ, В ТОМ ЧИСЛЕ В ФОРМЕ</w:t>
      </w:r>
    </w:p>
    <w:p w:rsidR="00943C5F" w:rsidRDefault="00943C5F">
      <w:pPr>
        <w:pStyle w:val="ConsPlusTitle"/>
        <w:jc w:val="center"/>
      </w:pPr>
      <w:r>
        <w:t>ЭЛЕКТРОННОГО ДОКУМЕНТА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1"/>
      </w:pPr>
      <w:r>
        <w:t>1. Общие положения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 xml:space="preserve">1.1. Порядок подачи в федеральные суды общей юрисдикции документов в </w:t>
      </w:r>
      <w:r>
        <w:lastRenderedPageBreak/>
        <w:t xml:space="preserve">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6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14.11.2002 N 137-ФЗ "О введении в действие Гражданского процессуального кодекса Российской Федерации", </w:t>
      </w:r>
      <w:hyperlink r:id="rId18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РФ),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20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2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30.12.2001 N 196-ФЗ "О введении в действие Кодекса Российской Федерации об административных правонарушениях",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30.12.2021 N 440-ФЗ "О внесении изменений в отдельные законодательные акты Российской Федерации",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1.2. В соответствии с </w:t>
      </w:r>
      <w:hyperlink r:id="rId28">
        <w:r>
          <w:rPr>
            <w:color w:val="0000FF"/>
          </w:rPr>
          <w:t>частью 1.1 статьи 3</w:t>
        </w:r>
      </w:hyperlink>
      <w: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9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30">
        <w:r>
          <w:rPr>
            <w:color w:val="0000FF"/>
          </w:rPr>
          <w:t>частью 2 статьи 45</w:t>
        </w:r>
      </w:hyperlink>
      <w: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1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lastRenderedPageBreak/>
        <w:t xml:space="preserve">В соответствии со </w:t>
      </w:r>
      <w:hyperlink r:id="rId32">
        <w:r>
          <w:rPr>
            <w:color w:val="0000FF"/>
          </w:rPr>
          <w:t>статьей 474.1</w:t>
        </w:r>
      </w:hyperlink>
      <w: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3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4">
        <w:r>
          <w:rPr>
            <w:color w:val="0000FF"/>
          </w:rPr>
          <w:t>УПК</w:t>
        </w:r>
      </w:hyperlink>
      <w: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5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6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37">
        <w:r>
          <w:rPr>
            <w:color w:val="0000FF"/>
          </w:rPr>
          <w:t>частью 1 статьи 24.8</w:t>
        </w:r>
      </w:hyperlink>
      <w: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8">
        <w:r>
          <w:rPr>
            <w:color w:val="0000FF"/>
          </w:rPr>
          <w:t>часть 2 статьи 24.8</w:t>
        </w:r>
      </w:hyperlink>
      <w:r>
        <w:t xml:space="preserve"> КоАП РФ).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9">
        <w:r>
          <w:rPr>
            <w:color w:val="0000FF"/>
          </w:rPr>
          <w:t>КоАП</w:t>
        </w:r>
      </w:hyperlink>
      <w:r>
        <w:t xml:space="preserve"> РФ не установлено, что они должны быть подписаны усиленной квалифицированной электронной подписью (</w:t>
      </w:r>
      <w:hyperlink r:id="rId40">
        <w:r>
          <w:rPr>
            <w:color w:val="0000FF"/>
          </w:rPr>
          <w:t>часть 3 статьи 24.8</w:t>
        </w:r>
      </w:hyperlink>
      <w:r>
        <w:t xml:space="preserve"> КоАП РФ).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1.3. Положения </w:t>
      </w:r>
      <w:hyperlink r:id="rId41">
        <w:r>
          <w:rPr>
            <w:color w:val="0000FF"/>
          </w:rPr>
          <w:t>ГПК</w:t>
        </w:r>
      </w:hyperlink>
      <w:r>
        <w:t xml:space="preserve"> РФ, </w:t>
      </w:r>
      <w:hyperlink r:id="rId42">
        <w:r>
          <w:rPr>
            <w:color w:val="0000FF"/>
          </w:rPr>
          <w:t>КАС</w:t>
        </w:r>
      </w:hyperlink>
      <w:r>
        <w:t xml:space="preserve"> РФ, </w:t>
      </w:r>
      <w:hyperlink r:id="rId43">
        <w:r>
          <w:rPr>
            <w:color w:val="0000FF"/>
          </w:rPr>
          <w:t>УПК</w:t>
        </w:r>
      </w:hyperlink>
      <w:r>
        <w:t xml:space="preserve"> РФ, </w:t>
      </w:r>
      <w:hyperlink r:id="rId44">
        <w:r>
          <w:rPr>
            <w:color w:val="0000FF"/>
          </w:rPr>
          <w:t>КоАП</w:t>
        </w:r>
      </w:hyperlink>
      <w:r>
        <w:t xml:space="preserve"> РФ, предусматривающие подачу </w:t>
      </w:r>
      <w:r>
        <w:lastRenderedPageBreak/>
        <w:t>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Подача запросов, предложений, заявлений или жалоб в суд в соответствии с федеральными законами от 22.12.2008 </w:t>
      </w:r>
      <w:hyperlink r:id="rId45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46">
        <w:r>
          <w:rPr>
            <w:color w:val="0000FF"/>
          </w:rPr>
          <w:t>N 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электронная подпись - информация в электронной форме, присоединенная к подписываемому (заверяемому) электронному документу (электронному образу </w:t>
      </w:r>
      <w:r>
        <w:lastRenderedPageBreak/>
        <w:t>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идентификации и аутентификации;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7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Title"/>
        <w:jc w:val="center"/>
        <w:outlineLvl w:val="2"/>
      </w:pPr>
      <w:r>
        <w:t>2.1. Личный кабинет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9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2.2.1. Электронный образ документа создается с помощью средств сканирования.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2.2.2. Файл электронного образа документа должен быть в формате PDF (рекомендуется создавать электронный образ документа с возможностью копирования </w:t>
      </w:r>
      <w:r>
        <w:lastRenderedPageBreak/>
        <w:t>текста).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Размер файла электронного образа документа не должен превышать 30 Мб.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50">
        <w:r>
          <w:rPr>
            <w:color w:val="0000FF"/>
          </w:rPr>
          <w:t>статьи 244.20</w:t>
        </w:r>
      </w:hyperlink>
      <w:r>
        <w:t xml:space="preserve">, </w:t>
      </w:r>
      <w:hyperlink r:id="rId51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2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2"/>
      </w:pPr>
      <w:r>
        <w:t>2.3. Требования к электронным документам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</w:t>
      </w:r>
      <w:r>
        <w:lastRenderedPageBreak/>
        <w:t>представлены в следующих форматах: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1) PDF, RTF, DOC, DOCX, XLS, XLSX, ODT - для документов с текстовым содержанием;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1"/>
      </w:pPr>
      <w:r>
        <w:t>3. Подача документов в электронном виде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Title"/>
        <w:jc w:val="center"/>
        <w:outlineLvl w:val="2"/>
      </w:pPr>
      <w:r>
        <w:t>3.1. Общие требования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</w:t>
      </w:r>
      <w:r>
        <w:lastRenderedPageBreak/>
        <w:t>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</w:t>
      </w:r>
      <w:r>
        <w:lastRenderedPageBreak/>
        <w:t>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5) указывается адресат обращения;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53">
        <w:r>
          <w:rPr>
            <w:color w:val="0000FF"/>
          </w:rPr>
          <w:t>ГПК</w:t>
        </w:r>
      </w:hyperlink>
      <w:r>
        <w:t xml:space="preserve"> РФ, </w:t>
      </w:r>
      <w:hyperlink r:id="rId54">
        <w:r>
          <w:rPr>
            <w:color w:val="0000FF"/>
          </w:rPr>
          <w:t>КАС</w:t>
        </w:r>
      </w:hyperlink>
      <w:r>
        <w:t xml:space="preserve"> РФ, </w:t>
      </w:r>
      <w:hyperlink r:id="rId55">
        <w:r>
          <w:rPr>
            <w:color w:val="0000FF"/>
          </w:rPr>
          <w:t>КоАП</w:t>
        </w:r>
      </w:hyperlink>
      <w:r>
        <w:t xml:space="preserve"> РФ: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</w:t>
      </w:r>
      <w:r>
        <w:lastRenderedPageBreak/>
        <w:t>электронной подписью представляемого лица;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56">
        <w:r>
          <w:rPr>
            <w:color w:val="0000FF"/>
          </w:rPr>
          <w:t>УПК</w:t>
        </w:r>
      </w:hyperlink>
      <w:r>
        <w:t xml:space="preserve"> РФ: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2"/>
      </w:pPr>
      <w:r>
        <w:t>3.2. Подача документов в рамках гражданского</w:t>
      </w:r>
    </w:p>
    <w:p w:rsidR="00943C5F" w:rsidRDefault="00943C5F">
      <w:pPr>
        <w:pStyle w:val="ConsPlusTitle"/>
        <w:jc w:val="center"/>
      </w:pPr>
      <w:r>
        <w:t>судопроизводства (в соответствии с Гражданским</w:t>
      </w:r>
    </w:p>
    <w:p w:rsidR="00943C5F" w:rsidRDefault="00943C5F">
      <w:pPr>
        <w:pStyle w:val="ConsPlusTitle"/>
        <w:jc w:val="center"/>
      </w:pPr>
      <w:r>
        <w:t xml:space="preserve">процессуальным </w:t>
      </w:r>
      <w:hyperlink r:id="rId57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3.2.2. Обращение в суд, которое согласно </w:t>
      </w:r>
      <w:hyperlink r:id="rId58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9">
        <w:r>
          <w:rPr>
            <w:color w:val="0000FF"/>
          </w:rPr>
          <w:t>часть 4 статьи 131</w:t>
        </w:r>
      </w:hyperlink>
      <w:r>
        <w:t xml:space="preserve"> и </w:t>
      </w:r>
      <w:hyperlink r:id="rId60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61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2"/>
      </w:pPr>
      <w:r>
        <w:t>3.3. Подача документов в рамках административного</w:t>
      </w:r>
    </w:p>
    <w:p w:rsidR="00943C5F" w:rsidRDefault="00943C5F">
      <w:pPr>
        <w:pStyle w:val="ConsPlusTitle"/>
        <w:jc w:val="center"/>
      </w:pPr>
      <w:r>
        <w:t xml:space="preserve">судопроизводства (в соответствии с </w:t>
      </w:r>
      <w:hyperlink r:id="rId62">
        <w:r>
          <w:rPr>
            <w:color w:val="0000FF"/>
          </w:rPr>
          <w:t>Кодексом</w:t>
        </w:r>
      </w:hyperlink>
    </w:p>
    <w:p w:rsidR="00943C5F" w:rsidRDefault="00943C5F">
      <w:pPr>
        <w:pStyle w:val="ConsPlusTitle"/>
        <w:jc w:val="center"/>
      </w:pPr>
      <w:r>
        <w:t>административного судопроизводства Российской Федерации)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3.3.2. Обращение в суд, которое согласно </w:t>
      </w:r>
      <w:hyperlink r:id="rId63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4">
        <w:r>
          <w:rPr>
            <w:color w:val="0000FF"/>
          </w:rPr>
          <w:t>часть 9 статьи 125</w:t>
        </w:r>
      </w:hyperlink>
      <w:r>
        <w:t xml:space="preserve"> и </w:t>
      </w:r>
      <w:hyperlink r:id="rId65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2"/>
      </w:pPr>
      <w:r>
        <w:t>3.4. Подача документов в рамках уголовного</w:t>
      </w:r>
    </w:p>
    <w:p w:rsidR="00943C5F" w:rsidRDefault="00943C5F">
      <w:pPr>
        <w:pStyle w:val="ConsPlusTitle"/>
        <w:jc w:val="center"/>
      </w:pPr>
      <w:r>
        <w:t>судопроизводства (в соответствии с Уголовно-процессуальным</w:t>
      </w:r>
    </w:p>
    <w:p w:rsidR="00943C5F" w:rsidRDefault="00943C5F">
      <w:pPr>
        <w:pStyle w:val="ConsPlusTitle"/>
        <w:jc w:val="center"/>
      </w:pPr>
      <w:hyperlink r:id="rId66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</w:t>
      </w:r>
      <w:r>
        <w:lastRenderedPageBreak/>
        <w:t>быть подписаны ими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7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3.4.2. К кассационным жалобе, представлению, поданным в соответствии с правилами, установленными </w:t>
      </w:r>
      <w:hyperlink r:id="rId68">
        <w:r>
          <w:rPr>
            <w:color w:val="0000FF"/>
          </w:rPr>
          <w:t>частями третьей</w:t>
        </w:r>
      </w:hyperlink>
      <w:r>
        <w:t xml:space="preserve"> и </w:t>
      </w:r>
      <w:hyperlink r:id="rId69">
        <w:r>
          <w:rPr>
            <w:color w:val="0000FF"/>
          </w:rPr>
          <w:t>шестой статьи 401.3</w:t>
        </w:r>
      </w:hyperlink>
      <w: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2"/>
      </w:pPr>
      <w:r>
        <w:t>3.5. Подача документов участниками</w:t>
      </w:r>
    </w:p>
    <w:p w:rsidR="00943C5F" w:rsidRDefault="00943C5F">
      <w:pPr>
        <w:pStyle w:val="ConsPlusTitle"/>
        <w:jc w:val="center"/>
      </w:pPr>
      <w:r>
        <w:t>производства по делу об административном правонарушении</w:t>
      </w:r>
    </w:p>
    <w:p w:rsidR="00943C5F" w:rsidRDefault="00943C5F">
      <w:pPr>
        <w:pStyle w:val="ConsPlusTitle"/>
        <w:jc w:val="center"/>
      </w:pPr>
      <w:r>
        <w:t xml:space="preserve">(в соответствии с </w:t>
      </w:r>
      <w:hyperlink r:id="rId70">
        <w:r>
          <w:rPr>
            <w:color w:val="0000FF"/>
          </w:rPr>
          <w:t>Кодексом</w:t>
        </w:r>
      </w:hyperlink>
      <w:r>
        <w:t xml:space="preserve"> Российской Федерации</w:t>
      </w:r>
    </w:p>
    <w:p w:rsidR="00943C5F" w:rsidRDefault="00943C5F">
      <w:pPr>
        <w:pStyle w:val="ConsPlusTitle"/>
        <w:jc w:val="center"/>
      </w:pPr>
      <w:r>
        <w:t>об административных правонарушениях)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Обращение в суд, которое согласно </w:t>
      </w:r>
      <w:hyperlink r:id="rId71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Если обращение в суд подписано (заверено) усиленной квалифицированной электронной подписью, электронные образы документов, прилагаемые к обращению в </w:t>
      </w:r>
      <w:r>
        <w:lastRenderedPageBreak/>
        <w:t>суд, считаются заверенными усиленной квалифицированной электронной подписью.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3.5.3. 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2">
        <w:r>
          <w:rPr>
            <w:color w:val="0000FF"/>
          </w:rPr>
          <w:t>статья 30.13</w:t>
        </w:r>
      </w:hyperlink>
      <w:r>
        <w:t xml:space="preserve"> КоАП РФ, </w:t>
      </w:r>
      <w:hyperlink r:id="rId73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943C5F" w:rsidRDefault="00943C5F">
      <w:pPr>
        <w:pStyle w:val="ConsPlusNormal"/>
        <w:ind w:firstLine="540"/>
        <w:jc w:val="both"/>
      </w:pPr>
    </w:p>
    <w:p w:rsidR="00943C5F" w:rsidRDefault="00943C5F">
      <w:pPr>
        <w:pStyle w:val="ConsPlusTitle"/>
        <w:jc w:val="center"/>
        <w:outlineLvl w:val="1"/>
      </w:pPr>
      <w:r>
        <w:t>4. Завершение подачи документов</w:t>
      </w:r>
    </w:p>
    <w:p w:rsidR="00943C5F" w:rsidRDefault="00943C5F">
      <w:pPr>
        <w:pStyle w:val="ConsPlusNormal"/>
        <w:jc w:val="center"/>
      </w:pPr>
    </w:p>
    <w:p w:rsidR="00943C5F" w:rsidRDefault="00943C5F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4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75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76">
        <w:r>
          <w:rPr>
            <w:color w:val="0000FF"/>
          </w:rPr>
          <w:t>статья 129</w:t>
        </w:r>
      </w:hyperlink>
      <w:r>
        <w:t xml:space="preserve"> УПК РФ, </w:t>
      </w:r>
      <w:hyperlink r:id="rId77">
        <w:r>
          <w:rPr>
            <w:color w:val="0000FF"/>
          </w:rPr>
          <w:t>статья 4.8</w:t>
        </w:r>
      </w:hyperlink>
      <w:r>
        <w:t xml:space="preserve"> КоАП РФ).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 xml:space="preserve"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</w:t>
      </w:r>
      <w:r>
        <w:lastRenderedPageBreak/>
        <w:t>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4.5. Документы отклоняются по следующим причинам: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1) обращение в суд не адресовано данному суду;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2) обращение в суд является идентичным ранее направленному обращению;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3) документы нечитаемы,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lastRenderedPageBreak/>
        <w:t>12) обращение в суд поступило с использованием системы межведомственного электронного документооборота (МЭДО);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4.6. В целях приобщения к судебному делу (производству) распечатываются: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копия обращения в суд, поступившего в форме электронного образа документа или электронного документа;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сведения о простой электронной подписи, которой заверен электронный образ документа.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:rsidR="00943C5F" w:rsidRDefault="00943C5F">
      <w:pPr>
        <w:pStyle w:val="ConsPlusNormal"/>
        <w:spacing w:before="24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943C5F" w:rsidRDefault="00943C5F">
      <w:pPr>
        <w:pStyle w:val="ConsPlusNormal"/>
        <w:jc w:val="both"/>
      </w:pPr>
    </w:p>
    <w:p w:rsidR="00943C5F" w:rsidRDefault="00943C5F">
      <w:pPr>
        <w:pStyle w:val="ConsPlusNormal"/>
        <w:jc w:val="both"/>
      </w:pPr>
    </w:p>
    <w:p w:rsidR="00943C5F" w:rsidRDefault="00943C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309A" w:rsidRDefault="0016309A">
      <w:bookmarkStart w:id="1" w:name="_GoBack"/>
      <w:bookmarkEnd w:id="1"/>
    </w:p>
    <w:sectPr w:rsidR="0016309A" w:rsidSect="0027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C5F"/>
    <w:rsid w:val="0001662A"/>
    <w:rsid w:val="000340A8"/>
    <w:rsid w:val="000D261C"/>
    <w:rsid w:val="001554FB"/>
    <w:rsid w:val="0016309A"/>
    <w:rsid w:val="002B561D"/>
    <w:rsid w:val="003E538D"/>
    <w:rsid w:val="0052027A"/>
    <w:rsid w:val="006B1179"/>
    <w:rsid w:val="007C48D4"/>
    <w:rsid w:val="00943C5F"/>
    <w:rsid w:val="00D8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C5F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943C5F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943C5F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C5F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943C5F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943C5F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762" TargetMode="External"/><Relationship Id="rId18" Type="http://schemas.openxmlformats.org/officeDocument/2006/relationships/hyperlink" Target="https://login.consultant.ru/link/?req=doc&amp;base=LAW&amp;n=531297&amp;dst=728" TargetMode="External"/><Relationship Id="rId26" Type="http://schemas.openxmlformats.org/officeDocument/2006/relationships/hyperlink" Target="https://login.consultant.ru/link/?req=doc&amp;base=LAW&amp;n=405386" TargetMode="External"/><Relationship Id="rId39" Type="http://schemas.openxmlformats.org/officeDocument/2006/relationships/hyperlink" Target="https://login.consultant.ru/link/?req=doc&amp;base=LAW&amp;n=533578" TargetMode="External"/><Relationship Id="rId21" Type="http://schemas.openxmlformats.org/officeDocument/2006/relationships/hyperlink" Target="https://login.consultant.ru/link/?req=doc&amp;base=LAW&amp;n=453325&amp;dst=5" TargetMode="External"/><Relationship Id="rId34" Type="http://schemas.openxmlformats.org/officeDocument/2006/relationships/hyperlink" Target="https://login.consultant.ru/link/?req=doc&amp;base=LAW&amp;n=540443" TargetMode="External"/><Relationship Id="rId42" Type="http://schemas.openxmlformats.org/officeDocument/2006/relationships/hyperlink" Target="https://login.consultant.ru/link/?req=doc&amp;base=LAW&amp;n=531297" TargetMode="External"/><Relationship Id="rId47" Type="http://schemas.openxmlformats.org/officeDocument/2006/relationships/hyperlink" Target="https://login.consultant.ru/link/?req=doc&amp;base=LAW&amp;n=511602&amp;dst=100041" TargetMode="External"/><Relationship Id="rId50" Type="http://schemas.openxmlformats.org/officeDocument/2006/relationships/hyperlink" Target="https://login.consultant.ru/link/?req=doc&amp;base=LAW&amp;n=541275&amp;dst=1726" TargetMode="External"/><Relationship Id="rId55" Type="http://schemas.openxmlformats.org/officeDocument/2006/relationships/hyperlink" Target="https://login.consultant.ru/link/?req=doc&amp;base=LAW&amp;n=533578" TargetMode="External"/><Relationship Id="rId63" Type="http://schemas.openxmlformats.org/officeDocument/2006/relationships/hyperlink" Target="https://login.consultant.ru/link/?req=doc&amp;base=LAW&amp;n=531297" TargetMode="External"/><Relationship Id="rId68" Type="http://schemas.openxmlformats.org/officeDocument/2006/relationships/hyperlink" Target="https://login.consultant.ru/link/?req=doc&amp;base=LAW&amp;n=540443&amp;dst=2118" TargetMode="External"/><Relationship Id="rId76" Type="http://schemas.openxmlformats.org/officeDocument/2006/relationships/hyperlink" Target="https://login.consultant.ru/link/?req=doc&amp;base=LAW&amp;n=540443&amp;dst=100995" TargetMode="External"/><Relationship Id="rId7" Type="http://schemas.openxmlformats.org/officeDocument/2006/relationships/hyperlink" Target="https://login.consultant.ru/link/?req=doc&amp;base=LAW&amp;n=534296" TargetMode="External"/><Relationship Id="rId71" Type="http://schemas.openxmlformats.org/officeDocument/2006/relationships/hyperlink" Target="https://login.consultant.ru/link/?req=doc&amp;base=LAW&amp;n=53357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1275&amp;dst=1947" TargetMode="External"/><Relationship Id="rId29" Type="http://schemas.openxmlformats.org/officeDocument/2006/relationships/hyperlink" Target="https://login.consultant.ru/link/?req=doc&amp;base=LAW&amp;n=541275" TargetMode="External"/><Relationship Id="rId11" Type="http://schemas.openxmlformats.org/officeDocument/2006/relationships/hyperlink" Target="https://login.consultant.ru/link/?req=doc&amp;base=LAW&amp;n=467994" TargetMode="External"/><Relationship Id="rId24" Type="http://schemas.openxmlformats.org/officeDocument/2006/relationships/hyperlink" Target="https://login.consultant.ru/link/?req=doc&amp;base=LAW&amp;n=200008" TargetMode="External"/><Relationship Id="rId32" Type="http://schemas.openxmlformats.org/officeDocument/2006/relationships/hyperlink" Target="https://login.consultant.ru/link/?req=doc&amp;base=LAW&amp;n=540443&amp;dst=2527" TargetMode="External"/><Relationship Id="rId37" Type="http://schemas.openxmlformats.org/officeDocument/2006/relationships/hyperlink" Target="https://login.consultant.ru/link/?req=doc&amp;base=LAW&amp;n=533578&amp;dst=11469" TargetMode="External"/><Relationship Id="rId40" Type="http://schemas.openxmlformats.org/officeDocument/2006/relationships/hyperlink" Target="https://login.consultant.ru/link/?req=doc&amp;base=LAW&amp;n=533578&amp;dst=11471" TargetMode="External"/><Relationship Id="rId45" Type="http://schemas.openxmlformats.org/officeDocument/2006/relationships/hyperlink" Target="https://login.consultant.ru/link/?req=doc&amp;base=LAW&amp;n=422098" TargetMode="External"/><Relationship Id="rId53" Type="http://schemas.openxmlformats.org/officeDocument/2006/relationships/hyperlink" Target="https://login.consultant.ru/link/?req=doc&amp;base=LAW&amp;n=541275" TargetMode="External"/><Relationship Id="rId58" Type="http://schemas.openxmlformats.org/officeDocument/2006/relationships/hyperlink" Target="https://login.consultant.ru/link/?req=doc&amp;base=LAW&amp;n=541275" TargetMode="External"/><Relationship Id="rId66" Type="http://schemas.openxmlformats.org/officeDocument/2006/relationships/hyperlink" Target="https://login.consultant.ru/link/?req=doc&amp;base=LAW&amp;n=540443" TargetMode="External"/><Relationship Id="rId74" Type="http://schemas.openxmlformats.org/officeDocument/2006/relationships/hyperlink" Target="https://login.consultant.ru/link/?req=doc&amp;base=LAW&amp;n=541275&amp;dst=100515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541275&amp;dst=1515" TargetMode="External"/><Relationship Id="rId10" Type="http://schemas.openxmlformats.org/officeDocument/2006/relationships/hyperlink" Target="https://login.consultant.ru/link/?req=doc&amp;base=LAW&amp;n=405317" TargetMode="External"/><Relationship Id="rId19" Type="http://schemas.openxmlformats.org/officeDocument/2006/relationships/hyperlink" Target="https://login.consultant.ru/link/?req=doc&amp;base=LAW&amp;n=405626&amp;dst=100034" TargetMode="External"/><Relationship Id="rId31" Type="http://schemas.openxmlformats.org/officeDocument/2006/relationships/hyperlink" Target="https://login.consultant.ru/link/?req=doc&amp;base=LAW&amp;n=531297" TargetMode="External"/><Relationship Id="rId44" Type="http://schemas.openxmlformats.org/officeDocument/2006/relationships/hyperlink" Target="https://login.consultant.ru/link/?req=doc&amp;base=LAW&amp;n=533578" TargetMode="External"/><Relationship Id="rId52" Type="http://schemas.openxmlformats.org/officeDocument/2006/relationships/hyperlink" Target="https://login.consultant.ru/link/?req=doc&amp;base=LAW&amp;n=531297&amp;dst=100289" TargetMode="External"/><Relationship Id="rId60" Type="http://schemas.openxmlformats.org/officeDocument/2006/relationships/hyperlink" Target="https://login.consultant.ru/link/?req=doc&amp;base=LAW&amp;n=541275&amp;dst=902" TargetMode="External"/><Relationship Id="rId65" Type="http://schemas.openxmlformats.org/officeDocument/2006/relationships/hyperlink" Target="https://login.consultant.ru/link/?req=doc&amp;base=LAW&amp;n=531297&amp;dst=735" TargetMode="External"/><Relationship Id="rId73" Type="http://schemas.openxmlformats.org/officeDocument/2006/relationships/hyperlink" Target="https://login.consultant.ru/link/?req=doc&amp;base=LAW&amp;n=533578&amp;dst=5445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0923" TargetMode="External"/><Relationship Id="rId14" Type="http://schemas.openxmlformats.org/officeDocument/2006/relationships/hyperlink" Target="https://login.consultant.ru/link/?req=doc&amp;base=LAW&amp;n=524822&amp;dst=100005" TargetMode="External"/><Relationship Id="rId22" Type="http://schemas.openxmlformats.org/officeDocument/2006/relationships/hyperlink" Target="https://login.consultant.ru/link/?req=doc&amp;base=LAW&amp;n=533578&amp;dst=11468" TargetMode="External"/><Relationship Id="rId27" Type="http://schemas.openxmlformats.org/officeDocument/2006/relationships/hyperlink" Target="https://login.consultant.ru/link/?req=doc&amp;base=LAW&amp;n=436168" TargetMode="External"/><Relationship Id="rId30" Type="http://schemas.openxmlformats.org/officeDocument/2006/relationships/hyperlink" Target="https://login.consultant.ru/link/?req=doc&amp;base=LAW&amp;n=531297&amp;dst=728" TargetMode="External"/><Relationship Id="rId35" Type="http://schemas.openxmlformats.org/officeDocument/2006/relationships/hyperlink" Target="https://login.consultant.ru/link/?req=doc&amp;base=LAW&amp;n=540443&amp;dst=1501" TargetMode="External"/><Relationship Id="rId43" Type="http://schemas.openxmlformats.org/officeDocument/2006/relationships/hyperlink" Target="https://login.consultant.ru/link/?req=doc&amp;base=LAW&amp;n=540443" TargetMode="External"/><Relationship Id="rId48" Type="http://schemas.openxmlformats.org/officeDocument/2006/relationships/hyperlink" Target="https://login.consultant.ru/link/?req=doc&amp;base=LAW&amp;n=511602" TargetMode="External"/><Relationship Id="rId56" Type="http://schemas.openxmlformats.org/officeDocument/2006/relationships/hyperlink" Target="https://login.consultant.ru/link/?req=doc&amp;base=LAW&amp;n=540443" TargetMode="External"/><Relationship Id="rId64" Type="http://schemas.openxmlformats.org/officeDocument/2006/relationships/hyperlink" Target="https://login.consultant.ru/link/?req=doc&amp;base=LAW&amp;n=531297&amp;dst=749" TargetMode="External"/><Relationship Id="rId69" Type="http://schemas.openxmlformats.org/officeDocument/2006/relationships/hyperlink" Target="https://login.consultant.ru/link/?req=doc&amp;base=LAW&amp;n=540443&amp;dst=105084" TargetMode="External"/><Relationship Id="rId77" Type="http://schemas.openxmlformats.org/officeDocument/2006/relationships/hyperlink" Target="https://login.consultant.ru/link/?req=doc&amp;base=LAW&amp;n=533578&amp;dst=3138" TargetMode="External"/><Relationship Id="rId8" Type="http://schemas.openxmlformats.org/officeDocument/2006/relationships/hyperlink" Target="https://login.consultant.ru/link/?req=doc&amp;base=LAW&amp;n=336606" TargetMode="External"/><Relationship Id="rId51" Type="http://schemas.openxmlformats.org/officeDocument/2006/relationships/hyperlink" Target="https://login.consultant.ru/link/?req=doc&amp;base=LAW&amp;n=541275&amp;dst=1737" TargetMode="External"/><Relationship Id="rId72" Type="http://schemas.openxmlformats.org/officeDocument/2006/relationships/hyperlink" Target="https://login.consultant.ru/link/?req=doc&amp;base=LAW&amp;n=533578&amp;dst=543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76482" TargetMode="External"/><Relationship Id="rId17" Type="http://schemas.openxmlformats.org/officeDocument/2006/relationships/hyperlink" Target="https://login.consultant.ru/link/?req=doc&amp;base=LAW&amp;n=405620&amp;dst=100093" TargetMode="External"/><Relationship Id="rId25" Type="http://schemas.openxmlformats.org/officeDocument/2006/relationships/hyperlink" Target="https://login.consultant.ru/link/?req=doc&amp;base=LAW&amp;n=502580" TargetMode="External"/><Relationship Id="rId33" Type="http://schemas.openxmlformats.org/officeDocument/2006/relationships/hyperlink" Target="https://login.consultant.ru/link/?req=doc&amp;base=LAW&amp;n=540443" TargetMode="External"/><Relationship Id="rId38" Type="http://schemas.openxmlformats.org/officeDocument/2006/relationships/hyperlink" Target="https://login.consultant.ru/link/?req=doc&amp;base=LAW&amp;n=533578&amp;dst=11470" TargetMode="External"/><Relationship Id="rId46" Type="http://schemas.openxmlformats.org/officeDocument/2006/relationships/hyperlink" Target="https://login.consultant.ru/link/?req=doc&amp;base=LAW&amp;n=494960" TargetMode="External"/><Relationship Id="rId59" Type="http://schemas.openxmlformats.org/officeDocument/2006/relationships/hyperlink" Target="https://login.consultant.ru/link/?req=doc&amp;base=LAW&amp;n=541275&amp;dst=100642" TargetMode="External"/><Relationship Id="rId67" Type="http://schemas.openxmlformats.org/officeDocument/2006/relationships/hyperlink" Target="https://login.consultant.ru/link/?req=doc&amp;base=LAW&amp;n=540443&amp;dst=1501" TargetMode="External"/><Relationship Id="rId20" Type="http://schemas.openxmlformats.org/officeDocument/2006/relationships/hyperlink" Target="https://login.consultant.ru/link/?req=doc&amp;base=LAW&amp;n=540443&amp;dst=2527" TargetMode="External"/><Relationship Id="rId41" Type="http://schemas.openxmlformats.org/officeDocument/2006/relationships/hyperlink" Target="https://login.consultant.ru/link/?req=doc&amp;base=LAW&amp;n=541275" TargetMode="External"/><Relationship Id="rId54" Type="http://schemas.openxmlformats.org/officeDocument/2006/relationships/hyperlink" Target="https://login.consultant.ru/link/?req=doc&amp;base=LAW&amp;n=531297" TargetMode="External"/><Relationship Id="rId62" Type="http://schemas.openxmlformats.org/officeDocument/2006/relationships/hyperlink" Target="https://login.consultant.ru/link/?req=doc&amp;base=LAW&amp;n=531297" TargetMode="External"/><Relationship Id="rId70" Type="http://schemas.openxmlformats.org/officeDocument/2006/relationships/hyperlink" Target="https://login.consultant.ru/link/?req=doc&amp;base=LAW&amp;n=533578" TargetMode="External"/><Relationship Id="rId75" Type="http://schemas.openxmlformats.org/officeDocument/2006/relationships/hyperlink" Target="https://login.consultant.ru/link/?req=doc&amp;base=LAW&amp;n=531297&amp;dst=10254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0610&amp;dst=80" TargetMode="External"/><Relationship Id="rId15" Type="http://schemas.openxmlformats.org/officeDocument/2006/relationships/hyperlink" Target="https://login.consultant.ru/link/?req=doc&amp;base=LAW&amp;n=534257" TargetMode="External"/><Relationship Id="rId23" Type="http://schemas.openxmlformats.org/officeDocument/2006/relationships/hyperlink" Target="https://login.consultant.ru/link/?req=doc&amp;base=LAW&amp;n=502628&amp;dst=15" TargetMode="External"/><Relationship Id="rId28" Type="http://schemas.openxmlformats.org/officeDocument/2006/relationships/hyperlink" Target="https://login.consultant.ru/link/?req=doc&amp;base=LAW&amp;n=541275&amp;dst=1947" TargetMode="External"/><Relationship Id="rId36" Type="http://schemas.openxmlformats.org/officeDocument/2006/relationships/hyperlink" Target="https://login.consultant.ru/link/?req=doc&amp;base=LAW&amp;n=540443" TargetMode="External"/><Relationship Id="rId49" Type="http://schemas.openxmlformats.org/officeDocument/2006/relationships/hyperlink" Target="www.ej.sudrf.ru" TargetMode="External"/><Relationship Id="rId57" Type="http://schemas.openxmlformats.org/officeDocument/2006/relationships/hyperlink" Target="https://login.consultant.ru/link/?req=doc&amp;base=LAW&amp;n=541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8104</Words>
  <Characters>46194</Characters>
  <Application>Microsoft Office Word</Application>
  <DocSecurity>0</DocSecurity>
  <Lines>384</Lines>
  <Paragraphs>108</Paragraphs>
  <ScaleCrop>false</ScaleCrop>
  <Company/>
  <LinksUpToDate>false</LinksUpToDate>
  <CharactersWithSpaces>54190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2026-09-28T10:43:00Z</dcterms:created>
  <dcterms:modified xsi:type="dcterms:W3CDTF">2026-09-28T10:44:00Z</dcterms:modified>
</cp:coreProperties>
</file>