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172A4E" w:rsidRDefault="00172A4E" w:rsidP="00172A4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F11F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к письму УФНС России по Челябинской области</w:t>
            </w:r>
          </w:p>
          <w:p w:rsidR="006544CD" w:rsidRDefault="008846C7" w:rsidP="006544CD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  <w:r w:rsidR="006544CD">
              <w:rPr>
                <w:b/>
                <w:color w:val="0070C0"/>
                <w:sz w:val="24"/>
                <w:szCs w:val="24"/>
                <w:u w:val="single"/>
              </w:rPr>
              <w:t>по</w:t>
            </w:r>
            <w:r w:rsidR="006544CD" w:rsidRPr="0071527C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6544CD" w:rsidRPr="009A0146">
              <w:rPr>
                <w:b/>
                <w:color w:val="0070C0"/>
                <w:sz w:val="24"/>
                <w:szCs w:val="24"/>
                <w:u w:val="single"/>
              </w:rPr>
              <w:t>государственной пошлин</w:t>
            </w:r>
            <w:r w:rsidR="006544CD">
              <w:rPr>
                <w:b/>
                <w:color w:val="0070C0"/>
                <w:sz w:val="24"/>
                <w:szCs w:val="24"/>
                <w:u w:val="single"/>
              </w:rPr>
              <w:t>е</w:t>
            </w:r>
          </w:p>
          <w:p w:rsidR="008846C7" w:rsidRPr="00C748AA" w:rsidRDefault="006544CD" w:rsidP="00337EC3">
            <w:pPr>
              <w:rPr>
                <w:b/>
                <w:sz w:val="24"/>
                <w:szCs w:val="24"/>
                <w:u w:val="single"/>
              </w:rPr>
            </w:pPr>
            <w:r w:rsidRPr="00E50C87">
              <w:rPr>
                <w:b/>
                <w:color w:val="0070C0"/>
                <w:szCs w:val="28"/>
              </w:rPr>
              <w:t>по делам, рассматриваемым в судах общей юрисдикции, мировыми судьями (за исключением Верховного Суда Российской Федерации), уплачиваем</w:t>
            </w:r>
            <w:r>
              <w:rPr>
                <w:b/>
                <w:color w:val="0070C0"/>
                <w:szCs w:val="28"/>
              </w:rPr>
              <w:t>ой</w:t>
            </w:r>
            <w:r w:rsidRPr="00E50C87">
              <w:rPr>
                <w:b/>
                <w:color w:val="0070C0"/>
                <w:szCs w:val="28"/>
              </w:rPr>
              <w:t xml:space="preserve"> </w:t>
            </w:r>
            <w:r w:rsidRPr="00CD059B">
              <w:rPr>
                <w:b/>
                <w:color w:val="0070C0"/>
                <w:sz w:val="24"/>
                <w:szCs w:val="28"/>
                <w:u w:val="single"/>
              </w:rPr>
              <w:t>на основании судебных актов по результатам рассмотрения дел по существу</w:t>
            </w:r>
            <w:bookmarkStart w:id="0" w:name="_GoBack"/>
            <w:bookmarkEnd w:id="0"/>
            <w:r w:rsidRPr="00CD059B">
              <w:rPr>
                <w:b/>
                <w:color w:val="0070C0"/>
                <w:sz w:val="32"/>
                <w:szCs w:val="24"/>
                <w:u w:val="single"/>
              </w:rPr>
              <w:t xml:space="preserve"> </w:t>
            </w:r>
            <w:r w:rsidR="009A0146" w:rsidRPr="009A0146">
              <w:rPr>
                <w:b/>
                <w:color w:val="0070C0"/>
                <w:sz w:val="24"/>
                <w:szCs w:val="24"/>
                <w:u w:val="single"/>
              </w:rPr>
              <w:t xml:space="preserve">(платеж </w:t>
            </w:r>
            <w:r w:rsidR="00CD059B">
              <w:rPr>
                <w:b/>
                <w:color w:val="0070C0"/>
                <w:sz w:val="24"/>
                <w:szCs w:val="24"/>
                <w:u w:val="single"/>
              </w:rPr>
              <w:t>НЕ</w:t>
            </w:r>
            <w:r w:rsidR="00713AFB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9A0146" w:rsidRPr="009A0146">
              <w:rPr>
                <w:b/>
                <w:color w:val="0070C0"/>
                <w:sz w:val="24"/>
                <w:szCs w:val="24"/>
                <w:u w:val="single"/>
              </w:rPr>
              <w:t>входи</w:t>
            </w:r>
            <w:r w:rsidR="00713AFB">
              <w:rPr>
                <w:b/>
                <w:color w:val="0070C0"/>
                <w:sz w:val="24"/>
                <w:szCs w:val="24"/>
                <w:u w:val="single"/>
              </w:rPr>
              <w:t>т</w:t>
            </w:r>
            <w:r w:rsidR="009A0146" w:rsidRPr="009A0146">
              <w:rPr>
                <w:b/>
                <w:color w:val="0070C0"/>
                <w:sz w:val="24"/>
                <w:szCs w:val="24"/>
                <w:u w:val="single"/>
              </w:rPr>
              <w:t xml:space="preserve"> в ЕНП</w:t>
            </w:r>
            <w:r w:rsidR="009A0146" w:rsidRPr="0071527C">
              <w:rPr>
                <w:b/>
                <w:color w:val="0070C0"/>
                <w:sz w:val="24"/>
                <w:szCs w:val="24"/>
                <w:u w:val="single"/>
              </w:rPr>
              <w:t>)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122470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524583" w:rsidRDefault="008846C7" w:rsidP="00122470">
            <w:pPr>
              <w:jc w:val="center"/>
              <w:rPr>
                <w:color w:val="00B050"/>
              </w:rPr>
            </w:pPr>
            <w:r w:rsidRPr="00C748AA">
              <w:rPr>
                <w:b/>
                <w:bCs/>
                <w:color w:val="0070C0"/>
              </w:rPr>
              <w:t>Статус 01</w:t>
            </w: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155"/>
        <w:gridCol w:w="680"/>
        <w:gridCol w:w="737"/>
        <w:gridCol w:w="1248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122470">
            <w:pPr>
              <w:ind w:left="57"/>
              <w:rPr>
                <w:b/>
              </w:rPr>
            </w:pPr>
            <w:r w:rsidRPr="00122470">
              <w:rPr>
                <w:b/>
                <w:color w:val="FF0000"/>
              </w:rPr>
              <w:t xml:space="preserve"> рублей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>(налогоплательщика</w:t>
            </w:r>
            <w:r w:rsidR="005201AE">
              <w:rPr>
                <w:color w:val="FF0000"/>
              </w:rPr>
              <w:t>, чья обязанность исполняется</w:t>
            </w:r>
            <w:r w:rsidR="00EB7C33" w:rsidRPr="00F51F3F">
              <w:rPr>
                <w:color w:val="FF0000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 w:rsidP="00122470">
            <w:pPr>
              <w:ind w:left="57"/>
            </w:pPr>
            <w:r w:rsidRPr="000F78B1">
              <w:t xml:space="preserve">КПП </w:t>
            </w:r>
            <w:r w:rsidR="0061570A" w:rsidRPr="0045310F">
              <w:rPr>
                <w:color w:val="FF0000"/>
              </w:rPr>
              <w:t>(</w:t>
            </w:r>
            <w:r w:rsidR="0061570A">
              <w:rPr>
                <w:color w:val="FF0000"/>
              </w:rPr>
              <w:t>для юридических лиц</w:t>
            </w:r>
            <w:r w:rsidR="0061570A" w:rsidRPr="0045310F">
              <w:rPr>
                <w:color w:val="FF0000"/>
              </w:rPr>
              <w:t>)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5201AE">
            <w:pPr>
              <w:ind w:left="57"/>
            </w:pPr>
            <w:r>
              <w:t xml:space="preserve">Плательщик </w:t>
            </w:r>
            <w:r w:rsidR="0061570A" w:rsidRPr="0045310F">
              <w:rPr>
                <w:color w:val="FF0000"/>
              </w:rPr>
              <w:t>(информация о плательщике - клиенте банка (владельце счета), составившем распоряжение о переводе денежных средств)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F00B14">
              <w:rPr>
                <w:b/>
              </w:rPr>
              <w:t xml:space="preserve">Банк получателя </w:t>
            </w:r>
            <w:r w:rsidR="00F00B14" w:rsidRPr="002D1881">
              <w:rPr>
                <w:b/>
                <w:color w:val="0070C0"/>
              </w:rPr>
              <w:t>ОКЦ № 7 ГУ Банка России по ЦФО</w:t>
            </w:r>
            <w:r w:rsidR="00F00B14" w:rsidRPr="002D1881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="00F00B14" w:rsidRPr="002D1881">
              <w:rPr>
                <w:rFonts w:cstheme="minorBidi"/>
                <w:b/>
                <w:color w:val="0070C0"/>
              </w:rPr>
              <w:t>г</w:t>
            </w:r>
            <w:proofErr w:type="gramEnd"/>
            <w:r w:rsidR="00F00B14" w:rsidRPr="002D1881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122470">
              <w:rPr>
                <w:b/>
                <w:color w:val="0070C0"/>
              </w:rPr>
              <w:t>Казначейство России</w:t>
            </w:r>
            <w:r w:rsidR="00122470" w:rsidRPr="00C277E2">
              <w:rPr>
                <w:b/>
                <w:color w:val="0070C0"/>
              </w:rPr>
              <w:t xml:space="preserve"> (</w:t>
            </w:r>
            <w:r w:rsidR="00122470">
              <w:rPr>
                <w:b/>
                <w:color w:val="0070C0"/>
              </w:rPr>
              <w:t>ФНС России</w:t>
            </w:r>
            <w:r w:rsidR="00122470">
              <w:t>)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9A0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9A0146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6544CD" w:rsidRPr="004E2BEC">
              <w:rPr>
                <w:b/>
                <w:color w:val="0070C0"/>
                <w:szCs w:val="28"/>
              </w:rPr>
              <w:t>1821080301001</w:t>
            </w:r>
            <w:r w:rsidR="006544CD" w:rsidRPr="00CD059B">
              <w:rPr>
                <w:b/>
                <w:color w:val="0070C0"/>
                <w:sz w:val="22"/>
                <w:szCs w:val="28"/>
              </w:rPr>
              <w:t>1060</w:t>
            </w:r>
            <w:r w:rsidR="006544CD" w:rsidRPr="004E2BEC">
              <w:rPr>
                <w:b/>
                <w:color w:val="0070C0"/>
                <w:szCs w:val="28"/>
              </w:rPr>
              <w:t>110</w:t>
            </w:r>
          </w:p>
        </w:tc>
        <w:tc>
          <w:tcPr>
            <w:tcW w:w="2155" w:type="dxa"/>
            <w:vAlign w:val="center"/>
          </w:tcPr>
          <w:p w:rsidR="004A62E9" w:rsidRPr="00163BAC" w:rsidRDefault="00C6649F" w:rsidP="006544CD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6544CD" w:rsidRPr="00701F38">
              <w:rPr>
                <w:b/>
                <w:i/>
                <w:color w:val="FF0000"/>
              </w:rPr>
              <w:t>75ХХХХХХ</w:t>
            </w:r>
            <w:r w:rsidR="006544CD" w:rsidRPr="00701F3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gridSpan w:val="2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248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1615" w:rsidRPr="00B91615" w:rsidRDefault="005B60D1" w:rsidP="008E409C">
            <w:r>
              <w:t>Назначение платежа</w:t>
            </w:r>
            <w:r w:rsidR="0027687E">
              <w:t xml:space="preserve"> </w:t>
            </w:r>
            <w:r w:rsidR="0027687E" w:rsidRPr="0045310F">
              <w:rPr>
                <w:bCs/>
                <w:color w:val="FF0000"/>
              </w:rPr>
              <w:t>(дополнительная информация, необходимая для идентификации назначения платежа, в том числе в случае исполнения уполномоченными, законными представителями и иными лицами в соответствии с законодательством Российской Федерации о налогах и сборах обязанности по уплате налогов, сборов, страховых взносов и иных платежей за иное лицо)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33EB1">
        <w:trPr>
          <w:cantSplit/>
          <w:trHeight w:val="58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6544CD" w:rsidRPr="006544CD" w:rsidRDefault="006544CD" w:rsidP="006544CD">
      <w:pPr>
        <w:jc w:val="both"/>
        <w:rPr>
          <w:i/>
          <w:color w:val="000000"/>
          <w:sz w:val="22"/>
          <w:szCs w:val="24"/>
        </w:rPr>
      </w:pPr>
      <w:r w:rsidRPr="00CB7EB5">
        <w:rPr>
          <w:i/>
          <w:sz w:val="22"/>
          <w:szCs w:val="22"/>
        </w:rPr>
        <w:t>*</w:t>
      </w:r>
      <w:r w:rsidRPr="0082616D">
        <w:rPr>
          <w:i/>
          <w:sz w:val="24"/>
          <w:szCs w:val="24"/>
        </w:rPr>
        <w:t xml:space="preserve"> </w:t>
      </w:r>
      <w:r w:rsidRPr="006544CD">
        <w:rPr>
          <w:i/>
          <w:sz w:val="22"/>
          <w:szCs w:val="24"/>
        </w:rPr>
        <w:t xml:space="preserve">Код ОКТМО </w:t>
      </w:r>
      <w:r w:rsidRPr="006544CD">
        <w:rPr>
          <w:b/>
          <w:i/>
          <w:color w:val="FF0000"/>
          <w:sz w:val="22"/>
          <w:szCs w:val="24"/>
        </w:rPr>
        <w:t>75ХХХХХХ</w:t>
      </w:r>
      <w:r w:rsidRPr="006544CD">
        <w:rPr>
          <w:b/>
          <w:i/>
          <w:sz w:val="22"/>
          <w:szCs w:val="24"/>
        </w:rPr>
        <w:t xml:space="preserve"> – </w:t>
      </w:r>
      <w:r w:rsidRPr="006544CD">
        <w:rPr>
          <w:i/>
          <w:sz w:val="22"/>
          <w:szCs w:val="24"/>
        </w:rPr>
        <w:t xml:space="preserve">муниципального образования по </w:t>
      </w:r>
      <w:r w:rsidRPr="006544CD">
        <w:rPr>
          <w:i/>
          <w:color w:val="000000"/>
          <w:sz w:val="22"/>
          <w:szCs w:val="24"/>
        </w:rPr>
        <w:t>месту совершения юридически значимого действия</w:t>
      </w:r>
      <w:r>
        <w:rPr>
          <w:i/>
          <w:color w:val="000000"/>
          <w:sz w:val="22"/>
          <w:szCs w:val="24"/>
        </w:rPr>
        <w:t xml:space="preserve"> </w:t>
      </w:r>
    </w:p>
    <w:p w:rsidR="006544CD" w:rsidRDefault="006544CD" w:rsidP="006544CD">
      <w:pPr>
        <w:jc w:val="both"/>
        <w:rPr>
          <w:i/>
          <w:color w:val="000000"/>
          <w:sz w:val="24"/>
          <w:szCs w:val="24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1"/>
        <w:gridCol w:w="1693"/>
      </w:tblGrid>
      <w:tr w:rsidR="006544CD" w:rsidTr="006544CD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8481" w:type="dxa"/>
          </w:tcPr>
          <w:p w:rsidR="006544CD" w:rsidRDefault="006544CD" w:rsidP="006544CD">
            <w:pPr>
              <w:ind w:left="-35"/>
              <w:jc w:val="both"/>
              <w:rPr>
                <w:i/>
                <w:color w:val="000000"/>
                <w:sz w:val="24"/>
                <w:szCs w:val="24"/>
              </w:rPr>
            </w:pPr>
            <w:r w:rsidRPr="00B75E48">
              <w:rPr>
                <w:szCs w:val="28"/>
              </w:rPr>
              <w:t xml:space="preserve">Во </w:t>
            </w:r>
            <w:r w:rsidRPr="008E409C">
              <w:t>избежание ошибок рекомендуем заполнять платежные документы на сайте ФНС России с использованием сервиса «Уплата налогов и пошлин»</w:t>
            </w:r>
            <w:r w:rsidRPr="008E409C">
              <w:rPr>
                <w:i/>
              </w:rPr>
              <w:t xml:space="preserve"> </w:t>
            </w:r>
            <w:r w:rsidRPr="008E409C">
              <w:t>(</w:t>
            </w:r>
            <w:hyperlink r:id="rId7" w:history="1">
              <w:r w:rsidRPr="008E409C">
                <w:rPr>
                  <w:rStyle w:val="aa"/>
                  <w:i/>
                  <w:lang w:val="en-US"/>
                </w:rPr>
                <w:t>www</w:t>
              </w:r>
              <w:r w:rsidRPr="008E409C">
                <w:rPr>
                  <w:rStyle w:val="aa"/>
                  <w:i/>
                </w:rPr>
                <w:t>.</w:t>
              </w:r>
              <w:r w:rsidRPr="008E409C">
                <w:rPr>
                  <w:rStyle w:val="aa"/>
                  <w:i/>
                  <w:lang w:val="en-US"/>
                </w:rPr>
                <w:t>nalog</w:t>
              </w:r>
              <w:r w:rsidRPr="008E409C">
                <w:rPr>
                  <w:rStyle w:val="aa"/>
                  <w:i/>
                </w:rPr>
                <w:t>.</w:t>
              </w:r>
              <w:r w:rsidRPr="008E409C">
                <w:rPr>
                  <w:rStyle w:val="aa"/>
                  <w:i/>
                  <w:lang w:val="en-US"/>
                </w:rPr>
                <w:t>gov</w:t>
              </w:r>
              <w:r w:rsidRPr="008E409C">
                <w:rPr>
                  <w:rStyle w:val="aa"/>
                  <w:i/>
                </w:rPr>
                <w:t>.</w:t>
              </w:r>
              <w:r w:rsidRPr="008E409C">
                <w:rPr>
                  <w:rStyle w:val="aa"/>
                  <w:i/>
                  <w:lang w:val="en-US"/>
                </w:rPr>
                <w:t>ru</w:t>
              </w:r>
            </w:hyperlink>
            <w:r w:rsidRPr="008E409C">
              <w:rPr>
                <w:i/>
              </w:rPr>
              <w:t xml:space="preserve"> или </w:t>
            </w:r>
            <w:hyperlink r:id="rId8" w:history="1">
              <w:r w:rsidRPr="008E409C">
                <w:rPr>
                  <w:rStyle w:val="aa"/>
                  <w:i/>
                  <w:lang w:val="en-US"/>
                </w:rPr>
                <w:t>www</w:t>
              </w:r>
              <w:r w:rsidRPr="008E409C">
                <w:rPr>
                  <w:rStyle w:val="aa"/>
                  <w:i/>
                </w:rPr>
                <w:t>.</w:t>
              </w:r>
              <w:r w:rsidRPr="008E409C">
                <w:rPr>
                  <w:rStyle w:val="aa"/>
                  <w:i/>
                  <w:lang w:val="en-US"/>
                </w:rPr>
                <w:t>service</w:t>
              </w:r>
              <w:r w:rsidRPr="008E409C">
                <w:rPr>
                  <w:rStyle w:val="aa"/>
                  <w:i/>
                </w:rPr>
                <w:t>.</w:t>
              </w:r>
              <w:r w:rsidRPr="008E409C">
                <w:rPr>
                  <w:rStyle w:val="aa"/>
                  <w:i/>
                  <w:lang w:val="en-US"/>
                </w:rPr>
                <w:t>nalog</w:t>
              </w:r>
              <w:r w:rsidRPr="008E409C">
                <w:rPr>
                  <w:rStyle w:val="aa"/>
                  <w:i/>
                </w:rPr>
                <w:t>.</w:t>
              </w:r>
              <w:r w:rsidRPr="008E409C">
                <w:rPr>
                  <w:rStyle w:val="aa"/>
                  <w:i/>
                  <w:lang w:val="en-US"/>
                </w:rPr>
                <w:t>gov</w:t>
              </w:r>
              <w:r w:rsidRPr="008E409C">
                <w:rPr>
                  <w:rStyle w:val="aa"/>
                  <w:i/>
                </w:rPr>
                <w:t>.</w:t>
              </w:r>
              <w:proofErr w:type="spellStart"/>
              <w:r w:rsidRPr="008E409C">
                <w:rPr>
                  <w:rStyle w:val="aa"/>
                  <w:i/>
                  <w:lang w:val="en-US"/>
                </w:rPr>
                <w:t>ru</w:t>
              </w:r>
              <w:proofErr w:type="spellEnd"/>
            </w:hyperlink>
            <w:r w:rsidRPr="008E409C">
              <w:rPr>
                <w:u w:val="single"/>
              </w:rPr>
              <w:t>)</w:t>
            </w:r>
            <w:r w:rsidRPr="008E409C">
              <w:rPr>
                <w:i/>
              </w:rPr>
              <w:t>.</w:t>
            </w:r>
          </w:p>
        </w:tc>
        <w:tc>
          <w:tcPr>
            <w:tcW w:w="1693" w:type="dxa"/>
          </w:tcPr>
          <w:p w:rsidR="006544CD" w:rsidRDefault="006544CD" w:rsidP="006544CD">
            <w:pPr>
              <w:autoSpaceDE/>
              <w:autoSpaceDN/>
              <w:spacing w:after="160" w:line="259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DB6E355" wp14:editId="3C3BDBE4">
                  <wp:extent cx="938151" cy="938151"/>
                  <wp:effectExtent l="0" t="0" r="0" b="0"/>
                  <wp:docPr id="2" name="Рисунок 2" descr="C:\Users\7400-10-014\AppData\Local\Temp\notes0CB29E\~55988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400-10-014\AppData\Local\Temp\notes0CB29E\~55988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20" cy="94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409C" w:rsidRPr="0027687E" w:rsidRDefault="008E409C" w:rsidP="008E409C">
      <w:pPr>
        <w:spacing w:before="280" w:after="1" w:line="220" w:lineRule="auto"/>
        <w:jc w:val="both"/>
        <w:rPr>
          <w:i/>
        </w:rPr>
      </w:pPr>
    </w:p>
    <w:sectPr w:rsidR="008E409C" w:rsidRPr="0027687E" w:rsidSect="008E409C">
      <w:pgSz w:w="11906" w:h="16838"/>
      <w:pgMar w:top="680" w:right="567" w:bottom="426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F4" w:rsidRDefault="00D864F4">
      <w:r>
        <w:separator/>
      </w:r>
    </w:p>
  </w:endnote>
  <w:endnote w:type="continuationSeparator" w:id="0">
    <w:p w:rsidR="00D864F4" w:rsidRDefault="00D8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F4" w:rsidRDefault="00D864F4">
      <w:r>
        <w:separator/>
      </w:r>
    </w:p>
  </w:footnote>
  <w:footnote w:type="continuationSeparator" w:id="0">
    <w:p w:rsidR="00D864F4" w:rsidRDefault="00D8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5AC1"/>
    <w:rsid w:val="000F78B1"/>
    <w:rsid w:val="00122470"/>
    <w:rsid w:val="00144270"/>
    <w:rsid w:val="0015096C"/>
    <w:rsid w:val="0015299D"/>
    <w:rsid w:val="00163BAC"/>
    <w:rsid w:val="00172A4E"/>
    <w:rsid w:val="00192256"/>
    <w:rsid w:val="001B23AE"/>
    <w:rsid w:val="001D6699"/>
    <w:rsid w:val="0027687E"/>
    <w:rsid w:val="002C3B7F"/>
    <w:rsid w:val="002C7F8E"/>
    <w:rsid w:val="002F2BBB"/>
    <w:rsid w:val="0030592E"/>
    <w:rsid w:val="00333EB1"/>
    <w:rsid w:val="00337EC3"/>
    <w:rsid w:val="003D4220"/>
    <w:rsid w:val="0040351B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01AE"/>
    <w:rsid w:val="00524583"/>
    <w:rsid w:val="00554089"/>
    <w:rsid w:val="0056179E"/>
    <w:rsid w:val="00566405"/>
    <w:rsid w:val="005B60D1"/>
    <w:rsid w:val="005E07C2"/>
    <w:rsid w:val="0060056C"/>
    <w:rsid w:val="0061570A"/>
    <w:rsid w:val="00620292"/>
    <w:rsid w:val="00631FD2"/>
    <w:rsid w:val="006330B2"/>
    <w:rsid w:val="00635A29"/>
    <w:rsid w:val="00652214"/>
    <w:rsid w:val="006544CD"/>
    <w:rsid w:val="00696605"/>
    <w:rsid w:val="006D175C"/>
    <w:rsid w:val="006E5019"/>
    <w:rsid w:val="00704703"/>
    <w:rsid w:val="00713137"/>
    <w:rsid w:val="007134BC"/>
    <w:rsid w:val="00713AFB"/>
    <w:rsid w:val="00786837"/>
    <w:rsid w:val="007944DB"/>
    <w:rsid w:val="007C3487"/>
    <w:rsid w:val="007D647C"/>
    <w:rsid w:val="008003A3"/>
    <w:rsid w:val="00802679"/>
    <w:rsid w:val="00825915"/>
    <w:rsid w:val="0083306A"/>
    <w:rsid w:val="008628F0"/>
    <w:rsid w:val="00865465"/>
    <w:rsid w:val="008731B9"/>
    <w:rsid w:val="008846C7"/>
    <w:rsid w:val="008C0969"/>
    <w:rsid w:val="008C6906"/>
    <w:rsid w:val="008D191E"/>
    <w:rsid w:val="008E409C"/>
    <w:rsid w:val="0092106E"/>
    <w:rsid w:val="009A0146"/>
    <w:rsid w:val="009B082B"/>
    <w:rsid w:val="009C0AE2"/>
    <w:rsid w:val="009F5F7E"/>
    <w:rsid w:val="00A00F52"/>
    <w:rsid w:val="00A23932"/>
    <w:rsid w:val="00A25A88"/>
    <w:rsid w:val="00A909A6"/>
    <w:rsid w:val="00AB274C"/>
    <w:rsid w:val="00AF19AE"/>
    <w:rsid w:val="00B5046D"/>
    <w:rsid w:val="00B74F1E"/>
    <w:rsid w:val="00B7698C"/>
    <w:rsid w:val="00B91615"/>
    <w:rsid w:val="00C277E2"/>
    <w:rsid w:val="00C41D24"/>
    <w:rsid w:val="00C64F6D"/>
    <w:rsid w:val="00C6649F"/>
    <w:rsid w:val="00CD059B"/>
    <w:rsid w:val="00D30F96"/>
    <w:rsid w:val="00D34BF3"/>
    <w:rsid w:val="00D607D4"/>
    <w:rsid w:val="00D63888"/>
    <w:rsid w:val="00D864F4"/>
    <w:rsid w:val="00D9078E"/>
    <w:rsid w:val="00DA481C"/>
    <w:rsid w:val="00DA5BB8"/>
    <w:rsid w:val="00DA607B"/>
    <w:rsid w:val="00E00B2D"/>
    <w:rsid w:val="00E20AC7"/>
    <w:rsid w:val="00E459A0"/>
    <w:rsid w:val="00E94B1E"/>
    <w:rsid w:val="00EB7C33"/>
    <w:rsid w:val="00EE68E1"/>
    <w:rsid w:val="00F00B14"/>
    <w:rsid w:val="00F11F33"/>
    <w:rsid w:val="00F51F3F"/>
    <w:rsid w:val="00F627AC"/>
    <w:rsid w:val="00F6656A"/>
    <w:rsid w:val="00F7359C"/>
    <w:rsid w:val="00F8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026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02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.nalog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Журавлева Наталья Борисовна</cp:lastModifiedBy>
  <cp:revision>13</cp:revision>
  <cp:lastPrinted>2025-10-28T06:10:00Z</cp:lastPrinted>
  <dcterms:created xsi:type="dcterms:W3CDTF">2025-10-27T07:26:00Z</dcterms:created>
  <dcterms:modified xsi:type="dcterms:W3CDTF">2025-10-28T06:10:00Z</dcterms:modified>
</cp:coreProperties>
</file>