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1E" w:rsidRDefault="00C0641E">
      <w:pPr>
        <w:pStyle w:val="ConsPlusTitlePage"/>
      </w:pPr>
      <w:bookmarkStart w:id="0" w:name="_GoBack"/>
      <w:bookmarkEnd w:id="0"/>
      <w:r>
        <w:br/>
      </w:r>
    </w:p>
    <w:p w:rsidR="00C0641E" w:rsidRDefault="00C0641E">
      <w:pPr>
        <w:pStyle w:val="ConsPlusNormal"/>
        <w:ind w:firstLine="540"/>
        <w:jc w:val="both"/>
        <w:outlineLvl w:val="0"/>
      </w:pPr>
    </w:p>
    <w:p w:rsidR="00C0641E" w:rsidRDefault="00C0641E">
      <w:pPr>
        <w:pStyle w:val="ConsPlusNormal"/>
        <w:jc w:val="right"/>
      </w:pPr>
      <w:r>
        <w:t>Утвержден</w:t>
      </w:r>
    </w:p>
    <w:p w:rsidR="00C0641E" w:rsidRDefault="00C0641E">
      <w:pPr>
        <w:pStyle w:val="ConsPlusNormal"/>
        <w:jc w:val="right"/>
      </w:pPr>
      <w:r>
        <w:t>VIII Всероссийским съездом судей</w:t>
      </w:r>
    </w:p>
    <w:p w:rsidR="00C0641E" w:rsidRDefault="00C0641E">
      <w:pPr>
        <w:pStyle w:val="ConsPlusNormal"/>
        <w:jc w:val="right"/>
      </w:pPr>
      <w:r>
        <w:t>19 декабря 2012 года</w:t>
      </w:r>
    </w:p>
    <w:p w:rsidR="00C0641E" w:rsidRDefault="00C0641E">
      <w:pPr>
        <w:pStyle w:val="ConsPlusNormal"/>
        <w:jc w:val="right"/>
      </w:pPr>
    </w:p>
    <w:p w:rsidR="00C0641E" w:rsidRDefault="00C0641E">
      <w:pPr>
        <w:pStyle w:val="ConsPlusTitle"/>
        <w:jc w:val="center"/>
      </w:pPr>
      <w:r>
        <w:t>КОДЕКС СУДЕЙСКОЙ ЭТИКИ</w:t>
      </w:r>
    </w:p>
    <w:p w:rsidR="00C0641E" w:rsidRDefault="00C064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064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41E" w:rsidRDefault="00C064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41E" w:rsidRDefault="00C064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641E" w:rsidRDefault="00C064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641E" w:rsidRDefault="00C0641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Всероссийского съезда судей от 08.12.2016 </w:t>
            </w:r>
            <w:hyperlink r:id="rId4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C0641E" w:rsidRDefault="00C064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01.12.2022 </w:t>
            </w:r>
            <w:hyperlink r:id="rId5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41E" w:rsidRDefault="00C0641E">
            <w:pPr>
              <w:pStyle w:val="ConsPlusNormal"/>
            </w:pPr>
          </w:p>
        </w:tc>
      </w:tr>
    </w:tbl>
    <w:p w:rsidR="00C0641E" w:rsidRDefault="00C0641E">
      <w:pPr>
        <w:pStyle w:val="ConsPlusNormal"/>
        <w:jc w:val="center"/>
      </w:pPr>
    </w:p>
    <w:p w:rsidR="00C0641E" w:rsidRDefault="00C0641E">
      <w:pPr>
        <w:pStyle w:val="ConsPlusNormal"/>
        <w:ind w:firstLine="540"/>
        <w:jc w:val="both"/>
      </w:pPr>
      <w:r>
        <w:t xml:space="preserve"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</w:t>
      </w:r>
      <w:proofErr w:type="gramStart"/>
      <w:r>
        <w:t>достоинства</w:t>
      </w:r>
      <w:proofErr w:type="gramEnd"/>
      <w:r>
        <w:t xml:space="preserve"> и авторитета судебной власти.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Судьи Российской Федерации, основываясь на положениях </w:t>
      </w:r>
      <w:hyperlink r:id="rId6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jc w:val="center"/>
        <w:outlineLvl w:val="0"/>
      </w:pPr>
      <w:r>
        <w:t>ГЛАВА 1. ОБЩИЕ ПОЛОЖЕНИЯ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1. Предмет регулирования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3. Судьи Российской Федерации обладают всеми правами, предусмотренными </w:t>
      </w:r>
      <w:hyperlink r:id="rId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Положения Кодекса судейской этики, устанавливающие повышенные нравственно-</w:t>
      </w:r>
      <w:r>
        <w:lastRenderedPageBreak/>
        <w:t xml:space="preserve">этические требования к судье, обусловленные его статусом, не должны толковаться как ограничивающие гарантируемые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 его общегражданские права и свободы.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2. Сфера применения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3. Понятия, используемые в Кодексе судейской этики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В Кодексе судейской этики используются следующие понятия: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супруг (супруга) судьи - лицо, состоящее в зарегистрированном браке;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jc w:val="center"/>
        <w:outlineLvl w:val="0"/>
      </w:pPr>
      <w:r>
        <w:t>ГЛАВА 2. ОБЩИЕ ТРЕБОВАНИЯ, ПРЕДЪЯВЛЯЕМЫЕ К ПОВЕДЕНИЮ СУДЬИ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4. Требования о соблюдении законодательства и Кодекса судейской этики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2. В своей профессиональной деятельности и вне службы судья обязан соблюдать </w:t>
      </w:r>
      <w:hyperlink r:id="rId9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</w:t>
      </w:r>
      <w:r>
        <w:lastRenderedPageBreak/>
        <w:t xml:space="preserve">законы, руководствоваться </w:t>
      </w:r>
      <w:hyperlink r:id="rId10">
        <w:r>
          <w:rPr>
            <w:color w:val="0000FF"/>
          </w:rPr>
          <w:t>Законом</w:t>
        </w:r>
      </w:hyperlink>
      <w: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5. Требования об обеспечении приоритетности в профессиональной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6. Требования к судье, направленные на обеспечение его статуса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</w:t>
      </w:r>
      <w:r>
        <w:lastRenderedPageBreak/>
        <w:t>субъекта Российской Федерации.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7. Требования относительно принятия званий, наград, подарков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jc w:val="center"/>
        <w:outlineLvl w:val="0"/>
      </w:pPr>
      <w:r>
        <w:t>ГЛАВА 3. ПРИНЦИПЫ И ПРАВИЛА ПРОФЕССИОНАЛЬНОГО</w:t>
      </w:r>
    </w:p>
    <w:p w:rsidR="00C0641E" w:rsidRDefault="00C0641E">
      <w:pPr>
        <w:pStyle w:val="ConsPlusTitle"/>
        <w:jc w:val="center"/>
      </w:pPr>
      <w:r>
        <w:t>ПОВЕДЕНИЯ СУДЬИ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8. Принцип независимости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</w:t>
      </w:r>
      <w:proofErr w:type="gramStart"/>
      <w:r>
        <w:t>прямого</w:t>
      </w:r>
      <w:proofErr w:type="gramEnd"/>
      <w:r>
        <w:t xml:space="preserve">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>
        <w:t>непроцессуального</w:t>
      </w:r>
      <w:proofErr w:type="spellEnd"/>
      <w: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9. Принцип объективности и беспристрастности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C0641E" w:rsidRDefault="00C0641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08.12.2016 N 2)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lastRenderedPageBreak/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3 - 5. Исключены. - </w:t>
      </w:r>
      <w:hyperlink r:id="rId12">
        <w:r>
          <w:rPr>
            <w:color w:val="0000FF"/>
          </w:rPr>
          <w:t>Постановление</w:t>
        </w:r>
      </w:hyperlink>
      <w:r>
        <w:t xml:space="preserve"> Всероссийского съезда судей от 08.12.2016 N 2.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10. Принцип равенства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5. Судья при исполнении своих обязанностей не должен демонстрировать свою религиозную принадлежность.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11. Компетентность и добросовестность судьи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lastRenderedPageBreak/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C0641E" w:rsidRDefault="00C0641E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01.12.2022 N 4)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12. Правила поведения при осуществлении организационно-распорядительных полномочий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lastRenderedPageBreak/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>
        <w:t>нереагирование</w:t>
      </w:r>
      <w:proofErr w:type="spellEnd"/>
      <w:r>
        <w:t xml:space="preserve"> на неправомерные действия).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13. Взаимодействие со средствами массовой информации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</w:t>
      </w:r>
      <w:r>
        <w:lastRenderedPageBreak/>
        <w:t>нарушений конституционных и международно-правовых принципов публичности (гласности) судопроизводства.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jc w:val="center"/>
        <w:outlineLvl w:val="0"/>
      </w:pPr>
      <w:r>
        <w:t>ГЛАВА 4. ПРИНЦИПЫ И ПРАВИЛА ПОВЕДЕНИЯ СУДЬИ</w:t>
      </w:r>
    </w:p>
    <w:p w:rsidR="00C0641E" w:rsidRDefault="00C0641E">
      <w:pPr>
        <w:pStyle w:val="ConsPlusTitle"/>
        <w:jc w:val="center"/>
      </w:pPr>
      <w:r>
        <w:t>ВО ВНЕСУДЕБНОЙ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14. Принципы осуществления внесудебной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C0641E" w:rsidRDefault="00C0641E">
      <w:pPr>
        <w:pStyle w:val="ConsPlusNormal"/>
        <w:jc w:val="both"/>
      </w:pPr>
      <w:r>
        <w:t xml:space="preserve">(п. 4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Всероссийского съезда судей от 01.12.2022 N 4)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15. Участие в деятельности, связанной с развитием права и законодательства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lastRenderedPageBreak/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16. Ограничения, связанные с осуществлением юридической практики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bookmarkStart w:id="1" w:name="P150"/>
      <w:bookmarkEnd w:id="1"/>
      <w: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2. Ограничения, установленные </w:t>
      </w:r>
      <w:hyperlink w:anchor="P150">
        <w:r>
          <w:rPr>
            <w:color w:val="0000FF"/>
          </w:rPr>
          <w:t>пунктом 1</w:t>
        </w:r>
      </w:hyperlink>
      <w: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17. Участие в общественной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C0641E" w:rsidRDefault="00C0641E">
      <w:pPr>
        <w:pStyle w:val="ConsPlusNormal"/>
        <w:spacing w:before="220"/>
        <w:ind w:firstLine="540"/>
        <w:jc w:val="both"/>
      </w:pPr>
      <w:bookmarkStart w:id="2" w:name="P156"/>
      <w:bookmarkEnd w:id="2"/>
      <w: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>
          <w:rPr>
            <w:color w:val="0000FF"/>
          </w:rPr>
          <w:t>пунктами 3</w:t>
        </w:r>
      </w:hyperlink>
      <w:r>
        <w:t xml:space="preserve">, </w:t>
      </w:r>
      <w:hyperlink w:anchor="P158">
        <w:r>
          <w:rPr>
            <w:color w:val="0000FF"/>
          </w:rPr>
          <w:t>4</w:t>
        </w:r>
      </w:hyperlink>
      <w:r>
        <w:t xml:space="preserve"> и </w:t>
      </w:r>
      <w:hyperlink w:anchor="P159"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C0641E" w:rsidRDefault="00C0641E">
      <w:pPr>
        <w:pStyle w:val="ConsPlusNormal"/>
        <w:spacing w:before="220"/>
        <w:ind w:firstLine="540"/>
        <w:jc w:val="both"/>
      </w:pPr>
      <w:bookmarkStart w:id="3" w:name="P157"/>
      <w:bookmarkEnd w:id="3"/>
      <w:r>
        <w:t xml:space="preserve">3. Судья не должен консультировать названные в </w:t>
      </w:r>
      <w:hyperlink w:anchor="P156">
        <w:r>
          <w:rPr>
            <w:color w:val="0000FF"/>
          </w:rPr>
          <w:t>пункте 2</w:t>
        </w:r>
      </w:hyperlink>
      <w: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C0641E" w:rsidRDefault="00C0641E">
      <w:pPr>
        <w:pStyle w:val="ConsPlusNormal"/>
        <w:spacing w:before="220"/>
        <w:ind w:firstLine="540"/>
        <w:jc w:val="both"/>
      </w:pPr>
      <w:bookmarkStart w:id="4" w:name="P158"/>
      <w:bookmarkEnd w:id="4"/>
      <w: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C0641E" w:rsidRDefault="00C0641E">
      <w:pPr>
        <w:pStyle w:val="ConsPlusNormal"/>
        <w:spacing w:before="220"/>
        <w:ind w:firstLine="540"/>
        <w:jc w:val="both"/>
      </w:pPr>
      <w:bookmarkStart w:id="5" w:name="P159"/>
      <w:bookmarkEnd w:id="5"/>
      <w:r>
        <w:t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18. Взаимодействие с органами государственной власти и органами местного самоуправления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</w:t>
      </w:r>
      <w:r>
        <w:lastRenderedPageBreak/>
        <w:t>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19. Ограничения, связанные с участием в предпринимательской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20. Вознаграждение, получаемое в связи с осуществлением внесудебной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21. Ограничения, связанные с участием в политической деятельности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не должен участвовать в политической деятельности.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22. Свобода выражения мнения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lastRenderedPageBreak/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23. Участие в профессиональных организациях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jc w:val="center"/>
        <w:outlineLvl w:val="0"/>
      </w:pPr>
      <w:r>
        <w:t>ГЛАВА 5. ЗАКЛЮЧИТЕЛЬНЫЕ ПОЛОЖЕНИЯ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Title"/>
        <w:ind w:firstLine="540"/>
        <w:jc w:val="both"/>
        <w:outlineLvl w:val="1"/>
      </w:pPr>
      <w:r>
        <w:t>Статья 24. Вступление в силу Кодекса судейской этики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  <w:r>
        <w:t>1. Кодекс судейской этики вступает в силу со дня его утверждения VIII Всероссийским съездом судей.</w:t>
      </w:r>
    </w:p>
    <w:p w:rsidR="00C0641E" w:rsidRDefault="00C0641E">
      <w:pPr>
        <w:pStyle w:val="ConsPlusNormal"/>
        <w:spacing w:before="220"/>
        <w:ind w:firstLine="540"/>
        <w:jc w:val="both"/>
      </w:pPr>
      <w:r>
        <w:t xml:space="preserve">2. Со дня утверждения настоящего Кодекса утрачивает силу </w:t>
      </w:r>
      <w:hyperlink r:id="rId15">
        <w:r>
          <w:rPr>
            <w:color w:val="0000FF"/>
          </w:rPr>
          <w:t>Кодекс</w:t>
        </w:r>
      </w:hyperlink>
      <w:r>
        <w:t xml:space="preserve"> судейской этики, утвержденный VI Всероссийским съездом судей 2 декабря 2004 года.</w:t>
      </w: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ind w:firstLine="540"/>
        <w:jc w:val="both"/>
      </w:pPr>
    </w:p>
    <w:p w:rsidR="00C0641E" w:rsidRDefault="00C0641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3329" w:rsidRDefault="007F3329"/>
    <w:sectPr w:rsidR="007F3329" w:rsidSect="0073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1E"/>
    <w:rsid w:val="007F3329"/>
    <w:rsid w:val="00C0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3A6A9-4781-4629-A9F4-97FA7B86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6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64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433838&amp;dst=1000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208843&amp;dst=100007" TargetMode="External"/><Relationship Id="rId5" Type="http://schemas.openxmlformats.org/officeDocument/2006/relationships/hyperlink" Target="https://login.consultant.ru/link/?req=doc&amp;base=LAW&amp;n=433838&amp;dst=100005" TargetMode="External"/><Relationship Id="rId15" Type="http://schemas.openxmlformats.org/officeDocument/2006/relationships/hyperlink" Target="https://login.consultant.ru/link/?req=doc&amp;base=LAW&amp;n=50867" TargetMode="External"/><Relationship Id="rId10" Type="http://schemas.openxmlformats.org/officeDocument/2006/relationships/hyperlink" Target="https://login.consultant.ru/link/?req=doc&amp;base=LAW&amp;n=451742" TargetMode="External"/><Relationship Id="rId4" Type="http://schemas.openxmlformats.org/officeDocument/2006/relationships/hyperlink" Target="https://login.consultant.ru/link/?req=doc&amp;base=LAW&amp;n=208843&amp;dst=100005" TargetMode="Externa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5121</Words>
  <Characters>29195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Верховный Суд Республики Татарстан</Company>
  <LinksUpToDate>false</LinksUpToDate>
  <CharactersWithSpaces>34248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Александровна</dc:creator>
  <cp:keywords/>
  <dc:description/>
  <cp:lastModifiedBy>Иванова Анна Александровна</cp:lastModifiedBy>
  <cp:revision>1</cp:revision>
  <dcterms:created xsi:type="dcterms:W3CDTF">2025-10-28T12:10:00Z</dcterms:created>
  <dcterms:modified xsi:type="dcterms:W3CDTF">2025-10-28T12:11:00Z</dcterms:modified>
</cp:coreProperties>
</file>