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В 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color w:val="000000"/>
          <w:sz w:val="22"/>
          <w:szCs w:val="22"/>
        </w:rPr>
      </w:pPr>
      <w:r w:rsidRPr="004D547A">
        <w:rPr>
          <w:rFonts w:ascii="Times New Roman" w:hAnsi="Times New Roman"/>
          <w:i/>
          <w:color w:val="000000"/>
          <w:sz w:val="22"/>
          <w:szCs w:val="22"/>
        </w:rPr>
        <w:t>(наименование суда)</w:t>
      </w:r>
      <w:r w:rsidRPr="004D547A">
        <w:rPr>
          <w:color w:val="000000"/>
          <w:sz w:val="22"/>
          <w:szCs w:val="22"/>
        </w:rPr>
        <w:t xml:space="preserve"> 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color w:val="000000"/>
          <w:sz w:val="22"/>
          <w:szCs w:val="22"/>
        </w:rPr>
        <w:t>                                 </w:t>
      </w: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color w:val="000000"/>
          <w:sz w:val="22"/>
          <w:szCs w:val="22"/>
        </w:rPr>
      </w:pPr>
      <w:r w:rsidRPr="004D547A">
        <w:rPr>
          <w:rFonts w:ascii="Times New Roman" w:hAnsi="Times New Roman"/>
          <w:i/>
          <w:color w:val="000000"/>
          <w:sz w:val="22"/>
          <w:szCs w:val="22"/>
        </w:rPr>
        <w:t>(почтовый адрес)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color w:val="000000"/>
          <w:sz w:val="22"/>
          <w:szCs w:val="22"/>
        </w:rPr>
      </w:pPr>
      <w:r w:rsidRPr="004D547A">
        <w:rPr>
          <w:color w:val="000000"/>
          <w:sz w:val="22"/>
          <w:szCs w:val="22"/>
        </w:rPr>
        <w:t>               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color w:val="000000"/>
          <w:sz w:val="22"/>
          <w:szCs w:val="22"/>
        </w:rPr>
        <w:t>                                 </w:t>
      </w:r>
      <w:r w:rsidRPr="004D547A">
        <w:rPr>
          <w:rFonts w:ascii="Times New Roman" w:hAnsi="Times New Roman"/>
          <w:color w:val="000000"/>
          <w:sz w:val="22"/>
          <w:szCs w:val="22"/>
        </w:rPr>
        <w:t>ЗАЯВИТЕЛЬ: __________________________________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__________________________________</w:t>
      </w:r>
    </w:p>
    <w:p w:rsidR="00A92005" w:rsidRPr="004D547A" w:rsidRDefault="00A92005" w:rsidP="004D547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4D547A"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 w:rsidRPr="004D547A"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 w:rsidRPr="004D547A"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color w:val="000000"/>
          <w:sz w:val="22"/>
          <w:szCs w:val="22"/>
        </w:rPr>
        <w:t>                                </w:t>
      </w:r>
      <w:r w:rsidRPr="004D547A">
        <w:rPr>
          <w:rFonts w:ascii="Times New Roman" w:hAnsi="Times New Roman"/>
          <w:color w:val="000000"/>
          <w:sz w:val="22"/>
          <w:szCs w:val="22"/>
        </w:rPr>
        <w:t>ЗАИНТЕРЕСОВАННЫЕ ЛИЦА: __________________________________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__________________________________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D547A">
        <w:rPr>
          <w:rFonts w:ascii="Times New Roman" w:hAnsi="Times New Roman"/>
          <w:color w:val="000000"/>
          <w:sz w:val="22"/>
          <w:szCs w:val="22"/>
        </w:rPr>
        <w:t>__________________________________</w:t>
      </w:r>
    </w:p>
    <w:p w:rsidR="00A92005" w:rsidRDefault="00A92005" w:rsidP="004D547A">
      <w:pPr>
        <w:pStyle w:val="BodyText"/>
        <w:spacing w:after="0" w:line="240" w:lineRule="auto"/>
        <w:jc w:val="right"/>
        <w:rPr>
          <w:rFonts w:ascii="Times New Roman" w:hAnsi="Times New Roman"/>
          <w:i/>
          <w:color w:val="000000"/>
          <w:sz w:val="22"/>
          <w:szCs w:val="22"/>
        </w:rPr>
      </w:pPr>
      <w:r w:rsidRPr="004D547A">
        <w:rPr>
          <w:rFonts w:ascii="Times New Roman" w:hAnsi="Times New Roman"/>
          <w:i/>
          <w:color w:val="000000"/>
          <w:sz w:val="22"/>
          <w:szCs w:val="22"/>
        </w:rPr>
        <w:t>(Ф.И.О., адрес, телефон)</w:t>
      </w:r>
    </w:p>
    <w:p w:rsidR="00A92005" w:rsidRPr="004D547A" w:rsidRDefault="00A92005" w:rsidP="004D547A">
      <w:pPr>
        <w:pStyle w:val="BodyText"/>
        <w:spacing w:after="0" w:line="240" w:lineRule="auto"/>
        <w:jc w:val="right"/>
        <w:rPr>
          <w:sz w:val="22"/>
          <w:szCs w:val="22"/>
        </w:rPr>
      </w:pPr>
    </w:p>
    <w:p w:rsidR="00A92005" w:rsidRDefault="00A92005" w:rsidP="004D547A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</w:rPr>
      </w:pPr>
      <w:r w:rsidRPr="004D547A">
        <w:rPr>
          <w:rFonts w:ascii="Times New Roman" w:hAnsi="Times New Roman"/>
          <w:b/>
          <w:bCs/>
        </w:rPr>
        <w:t>ЗАЯВЛЕНИЕ О ПРИЗНАНИИ НЕДЕЕСПОСОБНЫМ</w:t>
      </w:r>
    </w:p>
    <w:p w:rsidR="00A92005" w:rsidRPr="004D547A" w:rsidRDefault="00A92005" w:rsidP="004D547A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</w:rPr>
      </w:pP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Проживающая со мной мать, (ФИО, дата рождения), является инвалидом 2 группы вследствие диагноза «слабоумие». С этим диагнозом она состоит на учете в областном психоневрологическом диспансере.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Считаю, что в последнее время она не способна понимать значение своих действий и нуждается в опеке. Несколько раз она терялась, не помнит где живет, по этому поводу я обращался с заявлениями в отдел полиции. Последнее время она явно неадекватна и недееспособна, часто не узнает меня, у нее наблюдаются в поведении агрессивные вспышки.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Признание матери недееспособной необходимо для получения за нее пенсии, поскольку она не может самостоятельно расписываться, не понимает значения денег. Более того, являясь собственником дома и земельного участка по адресу своей регистрации может заключить сделки, не будучи способной понимать свои действия.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Руководствуясь статьей 29 ГК РФ, статьями 131-132 </w:t>
      </w:r>
      <w:hyperlink r:id="rId5" w:tgtFrame="_blank" w:tooltip="ГПК РФ" w:history="1">
        <w:r w:rsidRPr="004D547A">
          <w:rPr>
            <w:rStyle w:val="Hyperlink"/>
            <w:rFonts w:ascii="Times New Roman" w:hAnsi="Times New Roman"/>
            <w:i/>
            <w:iCs/>
          </w:rPr>
          <w:t>ГПК РФ</w:t>
        </w:r>
      </w:hyperlink>
      <w:r w:rsidRPr="004D547A">
        <w:rPr>
          <w:rFonts w:ascii="Times New Roman" w:hAnsi="Times New Roman"/>
        </w:rPr>
        <w:t>,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Прошу:</w:t>
      </w:r>
    </w:p>
    <w:p w:rsidR="00A92005" w:rsidRPr="004D547A" w:rsidRDefault="00A92005" w:rsidP="004D547A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Признать недееспособной   (ФИО, дата рождения).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Приложение:</w:t>
      </w:r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hyperlink r:id="rId6" w:history="1">
        <w:r w:rsidRPr="004D547A">
          <w:rPr>
            <w:rStyle w:val="Hyperlink"/>
            <w:rFonts w:ascii="Times New Roman" w:hAnsi="Times New Roman"/>
            <w:i/>
            <w:iCs/>
          </w:rPr>
          <w:t>Ходатайство о назначении психиатрической экспертизы</w:t>
        </w:r>
      </w:hyperlink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hyperlink r:id="rId7" w:history="1">
        <w:r w:rsidRPr="004D547A">
          <w:rPr>
            <w:rStyle w:val="Hyperlink"/>
            <w:rFonts w:ascii="Times New Roman" w:hAnsi="Times New Roman"/>
            <w:i/>
            <w:iCs/>
          </w:rPr>
          <w:t>Ходатайство об истребовании доказательств</w:t>
        </w:r>
      </w:hyperlink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Свидетельство о рождении заявителя</w:t>
      </w:r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Справка с места жительства заявителя</w:t>
      </w:r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Копия справки психоневрологического диспансера</w:t>
      </w:r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Справка из отдела полиции</w:t>
      </w:r>
    </w:p>
    <w:p w:rsidR="00A92005" w:rsidRPr="004D547A" w:rsidRDefault="00A92005" w:rsidP="004D547A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Уведомление об отправке документов и иска заинтересованным лицам.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>Дата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4D547A">
        <w:rPr>
          <w:rFonts w:ascii="Times New Roman" w:hAnsi="Times New Roman"/>
        </w:rPr>
        <w:t xml:space="preserve">Подпись  </w:t>
      </w:r>
    </w:p>
    <w:p w:rsidR="00A92005" w:rsidRPr="004D547A" w:rsidRDefault="00A92005" w:rsidP="004D547A">
      <w:pPr>
        <w:spacing w:after="0" w:line="240" w:lineRule="auto"/>
        <w:ind w:firstLine="360"/>
        <w:jc w:val="both"/>
        <w:rPr>
          <w:rFonts w:ascii="Times New Roman" w:hAnsi="Times New Roman"/>
        </w:rPr>
      </w:pPr>
      <w:bookmarkStart w:id="0" w:name="_GoBack"/>
      <w:bookmarkEnd w:id="0"/>
    </w:p>
    <w:sectPr w:rsidR="00A92005" w:rsidRPr="004D547A" w:rsidSect="0040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3A4C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C0F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120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BC1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8C7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706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F23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EE9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22F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E7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F43A4E"/>
    <w:multiLevelType w:val="multilevel"/>
    <w:tmpl w:val="F650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20A5A53"/>
    <w:multiLevelType w:val="multilevel"/>
    <w:tmpl w:val="ED52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BE6"/>
    <w:rsid w:val="004067D8"/>
    <w:rsid w:val="004A5E48"/>
    <w:rsid w:val="004D547A"/>
    <w:rsid w:val="00891BE6"/>
    <w:rsid w:val="008E7B53"/>
    <w:rsid w:val="00A92005"/>
    <w:rsid w:val="00AA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E7B5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D547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309E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kiplus.ru/xodatajstvo-ob-istrebovanii-dokazatelst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iplus.ru/xodatajstvo-o-naznachenii-psixiatricheskoj-ekspertizy/" TargetMode="External"/><Relationship Id="rId5" Type="http://schemas.openxmlformats.org/officeDocument/2006/relationships/hyperlink" Target="https://iskiplus.ru/kommentarii-zakonov/gpk-r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336</Words>
  <Characters>1918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dcterms:created xsi:type="dcterms:W3CDTF">2023-02-27T06:50:00Z</dcterms:created>
  <dcterms:modified xsi:type="dcterms:W3CDTF">2023-02-27T06:59:00Z</dcterms:modified>
</cp:coreProperties>
</file>