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C9" w:rsidRDefault="00216FC9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 районный суд </w:t>
      </w:r>
      <w:hyperlink w:anchor="P77">
        <w:r>
          <w:rPr>
            <w:color w:val="0000FF"/>
          </w:rPr>
          <w:t>&lt;1&gt;</w:t>
        </w:r>
      </w:hyperlink>
    </w:p>
    <w:p w:rsidR="00216FC9" w:rsidRDefault="00216FC9">
      <w:pPr>
        <w:pStyle w:val="ConsPlusNormal"/>
        <w:ind w:firstLine="540"/>
        <w:jc w:val="both"/>
      </w:pPr>
    </w:p>
    <w:p w:rsidR="00216FC9" w:rsidRDefault="00216FC9">
      <w:pPr>
        <w:pStyle w:val="ConsPlusNormal"/>
        <w:jc w:val="right"/>
      </w:pPr>
      <w:proofErr w:type="gramStart"/>
      <w:r>
        <w:t>Истец: ___________________________ (наименование</w:t>
      </w:r>
      <w:proofErr w:type="gramEnd"/>
    </w:p>
    <w:p w:rsidR="00216FC9" w:rsidRDefault="00216FC9">
      <w:pPr>
        <w:pStyle w:val="ConsPlusNormal"/>
        <w:jc w:val="right"/>
      </w:pPr>
      <w:r>
        <w:t xml:space="preserve">или Ф.И.О.) </w:t>
      </w:r>
      <w:hyperlink w:anchor="P78">
        <w:r>
          <w:rPr>
            <w:color w:val="0000FF"/>
          </w:rPr>
          <w:t>&lt;2&gt;</w:t>
        </w:r>
      </w:hyperlink>
    </w:p>
    <w:p w:rsidR="00216FC9" w:rsidRDefault="00216FC9">
      <w:pPr>
        <w:pStyle w:val="ConsPlusNormal"/>
        <w:jc w:val="right"/>
      </w:pPr>
      <w:r>
        <w:t>адрес: ________________________________________,</w:t>
      </w:r>
    </w:p>
    <w:p w:rsidR="00216FC9" w:rsidRDefault="00216FC9">
      <w:pPr>
        <w:pStyle w:val="ConsPlusNormal"/>
        <w:jc w:val="right"/>
      </w:pPr>
      <w:r>
        <w:t>телефон: ______________, факс: ________________,</w:t>
      </w:r>
    </w:p>
    <w:p w:rsidR="00216FC9" w:rsidRDefault="00216FC9">
      <w:pPr>
        <w:pStyle w:val="ConsPlusNormal"/>
        <w:jc w:val="right"/>
      </w:pPr>
      <w:r>
        <w:t>адрес электронной почты: _______________________</w:t>
      </w:r>
    </w:p>
    <w:p w:rsidR="00216FC9" w:rsidRDefault="00216FC9">
      <w:pPr>
        <w:pStyle w:val="ConsPlusNormal"/>
        <w:ind w:firstLine="540"/>
        <w:jc w:val="both"/>
      </w:pPr>
    </w:p>
    <w:p w:rsidR="00216FC9" w:rsidRDefault="00216FC9">
      <w:pPr>
        <w:pStyle w:val="ConsPlusNormal"/>
        <w:jc w:val="right"/>
      </w:pPr>
      <w:r>
        <w:t>Вариант для истца-гражданина:</w:t>
      </w:r>
    </w:p>
    <w:p w:rsidR="00216FC9" w:rsidRDefault="00216FC9">
      <w:pPr>
        <w:pStyle w:val="ConsPlusNormal"/>
        <w:jc w:val="right"/>
      </w:pPr>
      <w:r>
        <w:t>дата и место рождения: ________________________,</w:t>
      </w:r>
    </w:p>
    <w:p w:rsidR="00216FC9" w:rsidRDefault="00216FC9">
      <w:pPr>
        <w:pStyle w:val="ConsPlusNormal"/>
        <w:jc w:val="right"/>
      </w:pPr>
      <w:r>
        <w:t>идентификатор гражданина: ______________________</w:t>
      </w:r>
    </w:p>
    <w:p w:rsidR="00216FC9" w:rsidRDefault="00216FC9">
      <w:pPr>
        <w:pStyle w:val="ConsPlusNormal"/>
        <w:ind w:firstLine="540"/>
        <w:jc w:val="both"/>
      </w:pPr>
    </w:p>
    <w:p w:rsidR="00216FC9" w:rsidRDefault="00216FC9">
      <w:pPr>
        <w:pStyle w:val="ConsPlusNormal"/>
        <w:jc w:val="right"/>
      </w:pPr>
      <w:r>
        <w:t>Вариант для истца-организации:</w:t>
      </w:r>
    </w:p>
    <w:p w:rsidR="00216FC9" w:rsidRDefault="00216FC9">
      <w:pPr>
        <w:pStyle w:val="ConsPlusNormal"/>
        <w:jc w:val="right"/>
      </w:pPr>
      <w:r>
        <w:t>ИНН: __________________, ОГРН: _________________</w:t>
      </w:r>
    </w:p>
    <w:p w:rsidR="00216FC9" w:rsidRDefault="00216FC9">
      <w:pPr>
        <w:pStyle w:val="ConsPlusNormal"/>
        <w:ind w:firstLine="540"/>
        <w:jc w:val="both"/>
      </w:pPr>
    </w:p>
    <w:p w:rsidR="00216FC9" w:rsidRDefault="00216FC9">
      <w:pPr>
        <w:pStyle w:val="ConsPlusNormal"/>
        <w:jc w:val="right"/>
      </w:pPr>
      <w:r>
        <w:t xml:space="preserve">Представитель истца: _______________________ </w:t>
      </w:r>
      <w:hyperlink w:anchor="P79">
        <w:r>
          <w:rPr>
            <w:color w:val="0000FF"/>
          </w:rPr>
          <w:t>&lt;3&gt;</w:t>
        </w:r>
      </w:hyperlink>
    </w:p>
    <w:p w:rsidR="00216FC9" w:rsidRDefault="00216FC9">
      <w:pPr>
        <w:pStyle w:val="ConsPlusNormal"/>
        <w:jc w:val="right"/>
      </w:pPr>
      <w:r>
        <w:t>адрес: ________________________________________,</w:t>
      </w:r>
    </w:p>
    <w:p w:rsidR="00216FC9" w:rsidRDefault="00216FC9">
      <w:pPr>
        <w:pStyle w:val="ConsPlusNormal"/>
        <w:jc w:val="right"/>
      </w:pPr>
      <w:r>
        <w:t>телефон: ______________, факс: ________________,</w:t>
      </w:r>
    </w:p>
    <w:p w:rsidR="00216FC9" w:rsidRDefault="00216FC9">
      <w:pPr>
        <w:pStyle w:val="ConsPlusNormal"/>
        <w:jc w:val="right"/>
      </w:pPr>
      <w:r>
        <w:t>адрес электронной почты: ______________________,</w:t>
      </w:r>
    </w:p>
    <w:p w:rsidR="00216FC9" w:rsidRDefault="00216FC9">
      <w:pPr>
        <w:pStyle w:val="ConsPlusNormal"/>
        <w:jc w:val="right"/>
      </w:pPr>
      <w:r>
        <w:t>идентификатор гражданина: ______________________</w:t>
      </w:r>
    </w:p>
    <w:p w:rsidR="00216FC9" w:rsidRDefault="00216FC9">
      <w:pPr>
        <w:pStyle w:val="ConsPlusNormal"/>
        <w:ind w:firstLine="540"/>
        <w:jc w:val="both"/>
      </w:pPr>
    </w:p>
    <w:p w:rsidR="00216FC9" w:rsidRDefault="00216FC9">
      <w:pPr>
        <w:pStyle w:val="ConsPlusNormal"/>
        <w:jc w:val="right"/>
      </w:pPr>
      <w:proofErr w:type="gramStart"/>
      <w:r>
        <w:t>Ответчик: ________________________ (наименование</w:t>
      </w:r>
      <w:proofErr w:type="gramEnd"/>
    </w:p>
    <w:p w:rsidR="00216FC9" w:rsidRDefault="00216FC9">
      <w:pPr>
        <w:pStyle w:val="ConsPlusNormal"/>
        <w:jc w:val="right"/>
      </w:pPr>
      <w:r>
        <w:t>органа местного самоуправления / уполномоченного</w:t>
      </w:r>
    </w:p>
    <w:p w:rsidR="00216FC9" w:rsidRDefault="00216FC9">
      <w:pPr>
        <w:pStyle w:val="ConsPlusNormal"/>
        <w:jc w:val="right"/>
      </w:pPr>
      <w:r>
        <w:t>государственного органа города федерального</w:t>
      </w:r>
    </w:p>
    <w:p w:rsidR="00216FC9" w:rsidRDefault="00216FC9">
      <w:pPr>
        <w:pStyle w:val="ConsPlusNormal"/>
        <w:jc w:val="right"/>
      </w:pPr>
      <w:r>
        <w:t xml:space="preserve">значения) </w:t>
      </w:r>
      <w:hyperlink w:anchor="P80">
        <w:r>
          <w:rPr>
            <w:color w:val="0000FF"/>
          </w:rPr>
          <w:t>&lt;4&gt;</w:t>
        </w:r>
      </w:hyperlink>
    </w:p>
    <w:p w:rsidR="00216FC9" w:rsidRDefault="00216FC9">
      <w:pPr>
        <w:pStyle w:val="ConsPlusNormal"/>
        <w:jc w:val="right"/>
      </w:pPr>
      <w:r>
        <w:t>адрес: ________________________________________,</w:t>
      </w:r>
    </w:p>
    <w:p w:rsidR="00216FC9" w:rsidRDefault="00216FC9">
      <w:pPr>
        <w:pStyle w:val="ConsPlusNormal"/>
        <w:jc w:val="right"/>
      </w:pPr>
      <w:r>
        <w:t>телефон: ______________, факс: ________________,</w:t>
      </w:r>
    </w:p>
    <w:p w:rsidR="00216FC9" w:rsidRDefault="00216FC9">
      <w:pPr>
        <w:pStyle w:val="ConsPlusNormal"/>
        <w:jc w:val="right"/>
      </w:pPr>
      <w:r>
        <w:t>адрес электронной почты: ______________________,</w:t>
      </w:r>
    </w:p>
    <w:p w:rsidR="00216FC9" w:rsidRDefault="00216FC9">
      <w:pPr>
        <w:pStyle w:val="ConsPlusNormal"/>
        <w:jc w:val="right"/>
      </w:pPr>
      <w:r>
        <w:t>ИНН: ________, ОГРН: ___________ (если известны)</w:t>
      </w:r>
    </w:p>
    <w:p w:rsidR="00216FC9" w:rsidRDefault="00216FC9">
      <w:pPr>
        <w:pStyle w:val="ConsPlusNormal"/>
        <w:ind w:firstLine="540"/>
        <w:jc w:val="both"/>
      </w:pPr>
    </w:p>
    <w:p w:rsidR="00216FC9" w:rsidRDefault="00216FC9">
      <w:pPr>
        <w:pStyle w:val="ConsPlusNormal"/>
        <w:jc w:val="right"/>
      </w:pPr>
      <w:r>
        <w:t xml:space="preserve">Цена иска: __________________________ рублей </w:t>
      </w:r>
      <w:hyperlink w:anchor="P82">
        <w:r>
          <w:rPr>
            <w:color w:val="0000FF"/>
          </w:rPr>
          <w:t>&lt;5&gt;</w:t>
        </w:r>
      </w:hyperlink>
    </w:p>
    <w:p w:rsidR="00216FC9" w:rsidRDefault="00216FC9">
      <w:pPr>
        <w:pStyle w:val="ConsPlusNormal"/>
        <w:jc w:val="right"/>
      </w:pPr>
      <w:r>
        <w:t xml:space="preserve">Госпошлина: _________________________ рублей </w:t>
      </w:r>
      <w:hyperlink w:anchor="P83">
        <w:r>
          <w:rPr>
            <w:color w:val="0000FF"/>
          </w:rPr>
          <w:t>&lt;6&gt;</w:t>
        </w:r>
      </w:hyperlink>
    </w:p>
    <w:p w:rsidR="00216FC9" w:rsidRDefault="00216FC9">
      <w:pPr>
        <w:pStyle w:val="ConsPlusNormal"/>
        <w:ind w:firstLine="540"/>
        <w:jc w:val="both"/>
      </w:pPr>
    </w:p>
    <w:p w:rsidR="00216FC9" w:rsidRDefault="00216FC9">
      <w:pPr>
        <w:pStyle w:val="ConsPlusNormal"/>
        <w:jc w:val="center"/>
      </w:pPr>
      <w:r>
        <w:t>Исковое заявление</w:t>
      </w:r>
    </w:p>
    <w:p w:rsidR="00216FC9" w:rsidRDefault="00216FC9">
      <w:pPr>
        <w:pStyle w:val="ConsPlusNormal"/>
        <w:jc w:val="center"/>
      </w:pPr>
      <w:r>
        <w:t>о признании права собственности на самовольную постройку,</w:t>
      </w:r>
    </w:p>
    <w:p w:rsidR="00216FC9" w:rsidRDefault="00216FC9">
      <w:pPr>
        <w:pStyle w:val="ConsPlusNormal"/>
        <w:jc w:val="center"/>
      </w:pPr>
      <w:proofErr w:type="gramStart"/>
      <w:r>
        <w:t>возведенную</w:t>
      </w:r>
      <w:proofErr w:type="gramEnd"/>
      <w:r>
        <w:t xml:space="preserve"> на принадлежащем истцу земельном участке</w:t>
      </w:r>
    </w:p>
    <w:p w:rsidR="00216FC9" w:rsidRDefault="00216FC9">
      <w:pPr>
        <w:pStyle w:val="ConsPlusNormal"/>
        <w:ind w:firstLine="540"/>
        <w:jc w:val="both"/>
      </w:pPr>
    </w:p>
    <w:p w:rsidR="00216FC9" w:rsidRDefault="00216FC9">
      <w:pPr>
        <w:pStyle w:val="ConsPlusNormal"/>
        <w:ind w:firstLine="540"/>
        <w:jc w:val="both"/>
      </w:pPr>
      <w:r>
        <w:t>"__"___________ ____ г. Истец построил жилой дом (другое здание или сооружение) общей площадью ____ кв. м по адресу: ____________________________ ________________________ на земельном участке, принадлежащем Истцу на праве ______________________ (указать право, допускающее строительство), что подтверждается записью в Едином государственном реестре недвижимости от "___"______ ____ г. N __ (</w:t>
      </w:r>
      <w:hyperlink r:id="rId5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 ____ г. N ____, Приложение N ___).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 xml:space="preserve">Данная постройка в соответствии с </w:t>
      </w:r>
      <w:hyperlink r:id="rId6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222</w:t>
        </w:r>
      </w:hyperlink>
      <w:r>
        <w:t xml:space="preserve"> Гражданского кодекса Российской Федерации является самовольной, так как _______________.</w:t>
      </w:r>
    </w:p>
    <w:p w:rsidR="00216FC9" w:rsidRDefault="00216FC9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222</w:t>
        </w:r>
      </w:hyperlink>
      <w:r>
        <w:t xml:space="preserve"> Гражданского кодекса Российской Федерации 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</w:t>
      </w:r>
      <w:proofErr w:type="gramEnd"/>
      <w:r>
        <w:t xml:space="preserve"> или с нарушением градостроительных и строительных норм и </w:t>
      </w:r>
      <w:r>
        <w:lastRenderedPageBreak/>
        <w:t>правил, если разрешенное использование земельного участка, требование о получении соответствующих согласований, разрешений и (или)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постройки.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Истец был лишен возможности получить разрешения, необходимые для строящегося объекта недвижимости, поскольку ______________________________.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Во время строительства Истец приобретал и доставлял строительные материалы, а именно: ______________________________, что подтверждается ________________________________.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В общей сложности Истец вложил в строительство денежные средства в сумме ___________ рублей, что подтверждается ____________________________________.</w:t>
      </w:r>
    </w:p>
    <w:p w:rsidR="00216FC9" w:rsidRDefault="00216FC9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8">
        <w:r>
          <w:rPr>
            <w:color w:val="0000FF"/>
          </w:rPr>
          <w:t>п. 3 ст. 222</w:t>
        </w:r>
      </w:hyperlink>
      <w:r>
        <w:t xml:space="preserve"> Гражданского кодекса Российской Федерации указано, что право собственности на самовольную постройку может быть признано судом, а в предусмотренных законом случаях в ином установленном законом порядке за лицом, в собственности, пожизненном наследуемом владении, постоянном (бессрочном) пользовании которого находится земельный участок, на котором создана постройка, при одновременном соблюдении следующих условий:</w:t>
      </w:r>
      <w:proofErr w:type="gramEnd"/>
    </w:p>
    <w:p w:rsidR="00216FC9" w:rsidRDefault="00216FC9">
      <w:pPr>
        <w:pStyle w:val="ConsPlusNormal"/>
        <w:spacing w:before="220"/>
        <w:ind w:firstLine="540"/>
        <w:jc w:val="both"/>
      </w:pPr>
      <w:r>
        <w:t>- 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- если на день обращения в суд постройка соответствует установленным требованиям;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- если сохранение постройки не нарушает права и охраняемые законом интересы других лиц и не создает угрозу жизни и здоровью граждан.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В этом случае лицо, за которым признано право собственности на постройку, возмещает осуществившему ее лицу расходы на постройку в размере, определенном судом.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Самовольная постройка соответствует требованиям, установленным правилами землепользования и застройки, документации по планировке территории, обязательным требованиям к параметрам постройки, градостроительным и строительным нормам и правилам, что подтверждается _____________________________.</w:t>
      </w:r>
    </w:p>
    <w:p w:rsidR="00216FC9" w:rsidRDefault="00216FC9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9">
        <w:r>
          <w:rPr>
            <w:color w:val="0000FF"/>
          </w:rPr>
          <w:t>п. 39</w:t>
        </w:r>
      </w:hyperlink>
      <w:r>
        <w:t xml:space="preserve"> Постановления Пленума Верховного Суда Российской Федерации от 12.12.2023 N 44 "О некоторых вопросах, возникающих в судебной практике при применении норм о самовольной постройке" право собственности на самовольную постройку может быть признано за лицом, в собственности, пожизненном наследуемом владении, постоянном (бессрочном) пользовании которого находится земельный участок, на котором возведен (создан) объект, при одновременном соблюдении следующих условий:</w:t>
      </w:r>
      <w:proofErr w:type="gramEnd"/>
    </w:p>
    <w:p w:rsidR="00216FC9" w:rsidRDefault="00216FC9">
      <w:pPr>
        <w:pStyle w:val="ConsPlusNormal"/>
        <w:spacing w:before="220"/>
        <w:ind w:firstLine="540"/>
        <w:jc w:val="both"/>
      </w:pPr>
      <w:r>
        <w:t>- 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- если на день обращения в суд постройка соответствует установленным требованиям;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- если сохранение постройки не нарушает права и охраняемые законом интересы других лиц и не создает угрозу жизни и здоровью граждан (</w:t>
      </w:r>
      <w:hyperlink r:id="rId10">
        <w:r>
          <w:rPr>
            <w:color w:val="0000FF"/>
          </w:rPr>
          <w:t>п. 3 ст. 222</w:t>
        </w:r>
      </w:hyperlink>
      <w:r>
        <w:t xml:space="preserve"> Гражданского кодекса Российской Федерации).</w:t>
      </w:r>
    </w:p>
    <w:p w:rsidR="00216FC9" w:rsidRDefault="00216FC9">
      <w:pPr>
        <w:pStyle w:val="ConsPlusNormal"/>
        <w:spacing w:before="220"/>
        <w:ind w:firstLine="540"/>
        <w:jc w:val="both"/>
      </w:pPr>
      <w:proofErr w:type="gramStart"/>
      <w:r>
        <w:t>При этом необходимо учитывать, что для целей признания права собственности самовольная постройка должна отвечать требованиям, установленным правилами землепользования и застройки, документации по планировке территории, обязательным требованиям к параметрам постройки, установленным на день обращения в суд (</w:t>
      </w:r>
      <w:proofErr w:type="spellStart"/>
      <w:r>
        <w:fldChar w:fldCharType="begin"/>
      </w:r>
      <w:r>
        <w:instrText xml:space="preserve"> HYPERLINK "https://login.consultant.ru/link/?req=doc&amp;base=LAW&amp;n=508490&amp;dst=11028" \h </w:instrText>
      </w:r>
      <w:r>
        <w:fldChar w:fldCharType="separate"/>
      </w:r>
      <w:r>
        <w:rPr>
          <w:color w:val="0000FF"/>
        </w:rPr>
        <w:t>абз</w:t>
      </w:r>
      <w:proofErr w:type="spellEnd"/>
      <w:r>
        <w:rPr>
          <w:color w:val="0000FF"/>
        </w:rPr>
        <w:t>. 4 п. 2</w:t>
      </w:r>
      <w:r>
        <w:rPr>
          <w:color w:val="0000FF"/>
        </w:rPr>
        <w:fldChar w:fldCharType="end"/>
      </w:r>
      <w:r>
        <w:t xml:space="preserve">, </w:t>
      </w:r>
      <w:hyperlink r:id="rId1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3 п. 3 ст. 222</w:t>
        </w:r>
      </w:hyperlink>
      <w:r>
        <w:t xml:space="preserve"> Гражданского кодекса Российской Федерации, п. п. 4, 7 ст. 2 Градостроительного кодекса Российской Федерации).</w:t>
      </w:r>
      <w:proofErr w:type="gramEnd"/>
    </w:p>
    <w:p w:rsidR="00216FC9" w:rsidRDefault="00216FC9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2">
        <w:r>
          <w:rPr>
            <w:color w:val="0000FF"/>
          </w:rPr>
          <w:t>п. п. 1</w:t>
        </w:r>
      </w:hyperlink>
      <w:r>
        <w:t xml:space="preserve">, </w:t>
      </w:r>
      <w:hyperlink r:id="rId13">
        <w:r>
          <w:rPr>
            <w:color w:val="0000FF"/>
          </w:rPr>
          <w:t>3 ст. 222</w:t>
        </w:r>
      </w:hyperlink>
      <w:r>
        <w:t xml:space="preserve"> Гражданского кодекса Российской Федерации, </w:t>
      </w:r>
      <w:hyperlink r:id="rId14">
        <w:r>
          <w:rPr>
            <w:color w:val="0000FF"/>
          </w:rPr>
          <w:t>п. п. 29</w:t>
        </w:r>
      </w:hyperlink>
      <w:r>
        <w:t xml:space="preserve">, </w:t>
      </w:r>
      <w:hyperlink r:id="rId15">
        <w:r>
          <w:rPr>
            <w:color w:val="0000FF"/>
          </w:rPr>
          <w:t>39</w:t>
        </w:r>
      </w:hyperlink>
      <w:r>
        <w:t xml:space="preserve"> Постановления Пленума Верховного Суда Российской Федерации от 12.12.2023 N 44 "О некоторых вопросах, возникающих в судебной практике при применении норм о самовольной постройке", руководствуясь </w:t>
      </w:r>
      <w:hyperlink r:id="rId16">
        <w:r>
          <w:rPr>
            <w:color w:val="0000FF"/>
          </w:rPr>
          <w:t>ст. ст. 131</w:t>
        </w:r>
      </w:hyperlink>
      <w:r>
        <w:t xml:space="preserve">, </w:t>
      </w:r>
      <w:hyperlink r:id="rId17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  <w:proofErr w:type="gramEnd"/>
    </w:p>
    <w:p w:rsidR="00216FC9" w:rsidRDefault="00216FC9">
      <w:pPr>
        <w:pStyle w:val="ConsPlusNormal"/>
        <w:ind w:firstLine="540"/>
        <w:jc w:val="both"/>
      </w:pPr>
    </w:p>
    <w:p w:rsidR="00216FC9" w:rsidRDefault="00216FC9">
      <w:pPr>
        <w:pStyle w:val="ConsPlusNormal"/>
        <w:ind w:firstLine="540"/>
        <w:jc w:val="both"/>
      </w:pPr>
      <w:r>
        <w:t>признать за Истцом право собственности на самовольную постройку (жилой дом (другое здание или сооружение)) по адресу: _____________________________________.</w:t>
      </w:r>
    </w:p>
    <w:p w:rsidR="00216FC9" w:rsidRDefault="00216FC9">
      <w:pPr>
        <w:pStyle w:val="ConsPlusNormal"/>
        <w:ind w:firstLine="540"/>
        <w:jc w:val="both"/>
      </w:pPr>
    </w:p>
    <w:p w:rsidR="00216FC9" w:rsidRDefault="00216FC9">
      <w:pPr>
        <w:pStyle w:val="ConsPlusNormal"/>
        <w:ind w:firstLine="540"/>
        <w:jc w:val="both"/>
      </w:pPr>
      <w:r>
        <w:t>Приложение: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 xml:space="preserve">1. </w:t>
      </w:r>
      <w:hyperlink r:id="rId18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 ____ г. N ____.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2. Доказательства отсутствия у Истца возможности своевременно получить необходимые разрешения для строительства.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3. Доказательства, подтверждающие участие Истца трудом и средствами в возведении жилого дома (иного здания или сооружения) (справки, квитанции, счета на приобретение и перевозку стройматериалов).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4. Документы, подтверждающие соответствие самовольной постройки правилами землепользования и застройки, документации по планировке территории, обязательным требованиям к параметрам постройки, градостроительным и строительным нормам и правилам.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6.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 xml:space="preserve">7. Доверенность представителя (или иные документы, подтверждающие полномочия представителя) от "___"__________ ____ г. N ____ (если исковое заявление подписывается представителем истца) </w:t>
      </w:r>
      <w:hyperlink w:anchor="P79">
        <w:r>
          <w:rPr>
            <w:color w:val="0000FF"/>
          </w:rPr>
          <w:t>&lt;3&gt;</w:t>
        </w:r>
      </w:hyperlink>
      <w:r>
        <w:t>.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216FC9" w:rsidRDefault="00216FC9">
      <w:pPr>
        <w:pStyle w:val="ConsPlusNormal"/>
        <w:ind w:firstLine="540"/>
        <w:jc w:val="both"/>
      </w:pPr>
    </w:p>
    <w:p w:rsidR="00216FC9" w:rsidRDefault="00216FC9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216FC9" w:rsidRDefault="00216FC9">
      <w:pPr>
        <w:pStyle w:val="ConsPlusNormal"/>
        <w:ind w:firstLine="540"/>
        <w:jc w:val="both"/>
      </w:pPr>
    </w:p>
    <w:p w:rsidR="00216FC9" w:rsidRDefault="00216FC9">
      <w:pPr>
        <w:pStyle w:val="ConsPlusNormal"/>
        <w:ind w:firstLine="540"/>
        <w:jc w:val="both"/>
      </w:pPr>
      <w:r>
        <w:t>Истец (представитель):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________________ (подпись) / ____________________ (Ф.И.О.)</w:t>
      </w:r>
    </w:p>
    <w:p w:rsidR="00216FC9" w:rsidRDefault="00216FC9">
      <w:pPr>
        <w:pStyle w:val="ConsPlusNormal"/>
        <w:ind w:firstLine="540"/>
        <w:jc w:val="both"/>
      </w:pPr>
    </w:p>
    <w:p w:rsidR="00216FC9" w:rsidRDefault="00216FC9">
      <w:pPr>
        <w:pStyle w:val="ConsPlusNormal"/>
        <w:ind w:firstLine="540"/>
        <w:jc w:val="both"/>
      </w:pPr>
      <w:r>
        <w:t>--------------------------------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216FC9" w:rsidRDefault="00216FC9">
      <w:pPr>
        <w:pStyle w:val="ConsPlusNormal"/>
        <w:spacing w:before="220"/>
        <w:ind w:firstLine="540"/>
        <w:jc w:val="both"/>
      </w:pPr>
      <w:bookmarkStart w:id="1" w:name="P77"/>
      <w:bookmarkEnd w:id="1"/>
      <w:r>
        <w:t>&lt;1&gt; Требование о признании права собственности подсудно районному суду (</w:t>
      </w:r>
      <w:hyperlink r:id="rId19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216FC9" w:rsidRDefault="00216FC9">
      <w:pPr>
        <w:pStyle w:val="ConsPlusNormal"/>
        <w:spacing w:before="220"/>
        <w:ind w:firstLine="540"/>
        <w:jc w:val="both"/>
      </w:pPr>
      <w:bookmarkStart w:id="2" w:name="P78"/>
      <w:bookmarkEnd w:id="2"/>
      <w:r>
        <w:t xml:space="preserve">&lt;2&gt; Перечень обязательных сведений об истце, которые необходимо указать в исковом заявлении, см. в </w:t>
      </w:r>
      <w:hyperlink r:id="rId20">
        <w:r>
          <w:rPr>
            <w:color w:val="0000FF"/>
          </w:rPr>
          <w:t>п. 2 ч. 2 ст. 131</w:t>
        </w:r>
      </w:hyperlink>
      <w:r>
        <w:t xml:space="preserve"> Гражданского процессуального кодекса Российской Федерации.</w:t>
      </w:r>
    </w:p>
    <w:p w:rsidR="00216FC9" w:rsidRDefault="00216FC9">
      <w:pPr>
        <w:pStyle w:val="ConsPlusNormal"/>
        <w:spacing w:before="220"/>
        <w:ind w:firstLine="540"/>
        <w:jc w:val="both"/>
      </w:pPr>
      <w:bookmarkStart w:id="3" w:name="P79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21">
        <w:r>
          <w:rPr>
            <w:color w:val="0000FF"/>
          </w:rPr>
          <w:t>ст. ст. 49</w:t>
        </w:r>
      </w:hyperlink>
      <w:r>
        <w:t xml:space="preserve"> - </w:t>
      </w:r>
      <w:hyperlink r:id="rId22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216FC9" w:rsidRDefault="00216FC9">
      <w:pPr>
        <w:pStyle w:val="ConsPlusNormal"/>
        <w:spacing w:before="220"/>
        <w:ind w:firstLine="540"/>
        <w:jc w:val="both"/>
      </w:pPr>
      <w:bookmarkStart w:id="4" w:name="P80"/>
      <w:bookmarkEnd w:id="4"/>
      <w:proofErr w:type="gramStart"/>
      <w:r>
        <w:t xml:space="preserve">&lt;4&gt; Согласно </w:t>
      </w:r>
      <w:hyperlink r:id="rId23">
        <w:r>
          <w:rPr>
            <w:color w:val="0000FF"/>
          </w:rPr>
          <w:t>п. 25</w:t>
        </w:r>
      </w:hyperlink>
      <w:r>
        <w:t xml:space="preserve"> Постановления Пленума Верховного Суда Российской Федерации N 10, Пленума Высшего Арбитражного Суда Российской Федерации N 22 от 29.04.2010 "О некоторых вопросах, возникающих в судебной практике при разрешении споров, связанных с защитой права собственности и других вещных прав", если самовольная постройка осуществлена на земельном участке, принадлежащем застройщику, однако на ее создание не были получены необходимые разрешения, ответчиком</w:t>
      </w:r>
      <w:proofErr w:type="gramEnd"/>
      <w:r>
        <w:t xml:space="preserve"> по иску застройщика о признании права собственности на самовольную постройку является орган местного самоуправления, на территории которого находится самовольная постройка (в городах федерального значения Москве или Санкт-Петербурге - уполномоченный государственный орган городов федерального значения Москвы или Санкт-Петербурга).</w:t>
      </w:r>
    </w:p>
    <w:p w:rsidR="00216FC9" w:rsidRDefault="00216FC9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ответчике, которые необходимо указать в исковом заявлении, см. в </w:t>
      </w:r>
      <w:hyperlink r:id="rId24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216FC9" w:rsidRDefault="00216FC9">
      <w:pPr>
        <w:pStyle w:val="ConsPlusNormal"/>
        <w:spacing w:before="220"/>
        <w:ind w:firstLine="540"/>
        <w:jc w:val="both"/>
      </w:pPr>
      <w:bookmarkStart w:id="5" w:name="P82"/>
      <w:bookmarkEnd w:id="5"/>
      <w:proofErr w:type="gramStart"/>
      <w:r>
        <w:t xml:space="preserve">&lt;5&gt;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25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>
        <w:t xml:space="preserve"> балансовой оценки объекта.</w:t>
      </w:r>
    </w:p>
    <w:p w:rsidR="00216FC9" w:rsidRDefault="00216FC9">
      <w:pPr>
        <w:pStyle w:val="ConsPlusNormal"/>
        <w:spacing w:before="220"/>
        <w:ind w:firstLine="540"/>
        <w:jc w:val="both"/>
      </w:pPr>
      <w:bookmarkStart w:id="6" w:name="P83"/>
      <w:bookmarkEnd w:id="6"/>
      <w:r>
        <w:t xml:space="preserve">&lt;6&gt;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Федерации.</w:t>
      </w:r>
    </w:p>
    <w:p w:rsidR="00216FC9" w:rsidRDefault="00216FC9">
      <w:pPr>
        <w:pStyle w:val="ConsPlusNormal"/>
        <w:ind w:firstLine="540"/>
        <w:jc w:val="both"/>
      </w:pPr>
    </w:p>
    <w:p w:rsidR="00216FC9" w:rsidRDefault="00216FC9">
      <w:pPr>
        <w:pStyle w:val="ConsPlusNormal"/>
        <w:ind w:firstLine="540"/>
        <w:jc w:val="both"/>
      </w:pPr>
    </w:p>
    <w:p w:rsidR="00216FC9" w:rsidRDefault="00216F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7A65" w:rsidRDefault="00347A65"/>
    <w:sectPr w:rsidR="00347A65" w:rsidSect="00C31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C9"/>
    <w:rsid w:val="00216FC9"/>
    <w:rsid w:val="0034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16F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16F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903" TargetMode="External"/><Relationship Id="rId13" Type="http://schemas.openxmlformats.org/officeDocument/2006/relationships/hyperlink" Target="https://login.consultant.ru/link/?req=doc&amp;base=LAW&amp;n=508490&amp;dst=10903" TargetMode="External"/><Relationship Id="rId18" Type="http://schemas.openxmlformats.org/officeDocument/2006/relationships/hyperlink" Target="https://login.consultant.ru/link/?req=doc&amp;base=PAP&amp;n=57713" TargetMode="External"/><Relationship Id="rId26" Type="http://schemas.openxmlformats.org/officeDocument/2006/relationships/hyperlink" Target="https://login.consultant.ru/link/?req=doc&amp;base=LAW&amp;n=532909&amp;dst=116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9664&amp;dst=1208" TargetMode="External"/><Relationship Id="rId7" Type="http://schemas.openxmlformats.org/officeDocument/2006/relationships/hyperlink" Target="https://login.consultant.ru/link/?req=doc&amp;base=LAW&amp;n=508490&amp;dst=10901" TargetMode="External"/><Relationship Id="rId12" Type="http://schemas.openxmlformats.org/officeDocument/2006/relationships/hyperlink" Target="https://login.consultant.ru/link/?req=doc&amp;base=LAW&amp;n=508490&amp;dst=11024" TargetMode="External"/><Relationship Id="rId17" Type="http://schemas.openxmlformats.org/officeDocument/2006/relationships/hyperlink" Target="https://login.consultant.ru/link/?req=doc&amp;base=LAW&amp;n=529664&amp;dst=100643" TargetMode="External"/><Relationship Id="rId25" Type="http://schemas.openxmlformats.org/officeDocument/2006/relationships/hyperlink" Target="https://login.consultant.ru/link/?req=doc&amp;base=LAW&amp;n=529664&amp;dst=10043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664&amp;dst=100628" TargetMode="External"/><Relationship Id="rId20" Type="http://schemas.openxmlformats.org/officeDocument/2006/relationships/hyperlink" Target="https://login.consultant.ru/link/?req=doc&amp;base=LAW&amp;n=529664&amp;dst=19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901" TargetMode="External"/><Relationship Id="rId11" Type="http://schemas.openxmlformats.org/officeDocument/2006/relationships/hyperlink" Target="https://login.consultant.ru/link/?req=doc&amp;base=LAW&amp;n=508490&amp;dst=11029" TargetMode="External"/><Relationship Id="rId24" Type="http://schemas.openxmlformats.org/officeDocument/2006/relationships/hyperlink" Target="https://login.consultant.ru/link/?req=doc&amp;base=LAW&amp;n=529664&amp;dst=2063" TargetMode="External"/><Relationship Id="rId5" Type="http://schemas.openxmlformats.org/officeDocument/2006/relationships/hyperlink" Target="https://login.consultant.ru/link/?req=doc&amp;base=PAP&amp;n=57713" TargetMode="External"/><Relationship Id="rId15" Type="http://schemas.openxmlformats.org/officeDocument/2006/relationships/hyperlink" Target="https://login.consultant.ru/link/?req=doc&amp;base=LAW&amp;n=464555&amp;dst=100103" TargetMode="External"/><Relationship Id="rId23" Type="http://schemas.openxmlformats.org/officeDocument/2006/relationships/hyperlink" Target="https://login.consultant.ru/link/?req=doc&amp;base=LAW&amp;n=464683&amp;dst=10008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490&amp;dst=10903" TargetMode="External"/><Relationship Id="rId19" Type="http://schemas.openxmlformats.org/officeDocument/2006/relationships/hyperlink" Target="https://login.consultant.ru/link/?req=doc&amp;base=LAW&amp;n=529664&amp;dst=100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555&amp;dst=100103" TargetMode="External"/><Relationship Id="rId14" Type="http://schemas.openxmlformats.org/officeDocument/2006/relationships/hyperlink" Target="https://login.consultant.ru/link/?req=doc&amp;base=LAW&amp;n=464555&amp;dst=100080" TargetMode="External"/><Relationship Id="rId22" Type="http://schemas.openxmlformats.org/officeDocument/2006/relationships/hyperlink" Target="https://login.consultant.ru/link/?req=doc&amp;base=LAW&amp;n=529664&amp;dst=10025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2026-05-12T11:38:00Z</dcterms:created>
  <dcterms:modified xsi:type="dcterms:W3CDTF">2026-05-12T11:41:00Z</dcterms:modified>
</cp:coreProperties>
</file>